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E0" w:rsidRDefault="00086134">
      <w:pPr>
        <w:jc w:val="both"/>
        <w:rPr>
          <w:sz w:val="24"/>
        </w:rPr>
      </w:pPr>
      <w:bookmarkStart w:id="0" w:name="_GoBack"/>
      <w:bookmarkEnd w:id="0"/>
      <w:r>
        <w:rPr>
          <w:sz w:val="24"/>
        </w:rPr>
        <w:t xml:space="preserve"> </w:t>
      </w:r>
    </w:p>
    <w:p w:rsidR="005452E0" w:rsidRDefault="005452E0">
      <w:pPr>
        <w:jc w:val="both"/>
        <w:rPr>
          <w:sz w:val="24"/>
        </w:rPr>
      </w:pPr>
    </w:p>
    <w:p w:rsidR="005452E0" w:rsidRDefault="005452E0">
      <w:pPr>
        <w:jc w:val="both"/>
        <w:rPr>
          <w:sz w:val="24"/>
        </w:rPr>
      </w:pPr>
    </w:p>
    <w:p w:rsidR="005452E0" w:rsidRDefault="005452E0">
      <w:pPr>
        <w:jc w:val="both"/>
        <w:rPr>
          <w:sz w:val="24"/>
        </w:rPr>
      </w:pPr>
    </w:p>
    <w:p w:rsidR="005452E0" w:rsidRDefault="005452E0">
      <w:pPr>
        <w:jc w:val="both"/>
        <w:rPr>
          <w:color w:val="FF0000"/>
          <w:sz w:val="24"/>
        </w:rPr>
      </w:pPr>
    </w:p>
    <w:p w:rsidR="005452E0" w:rsidRDefault="005452E0">
      <w:pPr>
        <w:jc w:val="both"/>
        <w:rPr>
          <w:color w:val="FF0000"/>
          <w:sz w:val="24"/>
        </w:rPr>
      </w:pPr>
    </w:p>
    <w:p w:rsidR="005452E0" w:rsidRDefault="005452E0">
      <w:pPr>
        <w:jc w:val="both"/>
        <w:rPr>
          <w:color w:val="FF0000"/>
          <w:sz w:val="24"/>
        </w:rPr>
      </w:pPr>
    </w:p>
    <w:p w:rsidR="005452E0" w:rsidRDefault="005452E0">
      <w:pPr>
        <w:jc w:val="both"/>
        <w:rPr>
          <w:color w:val="FF0000"/>
          <w:sz w:val="24"/>
        </w:rPr>
      </w:pPr>
    </w:p>
    <w:p w:rsidR="005452E0" w:rsidRDefault="005452E0">
      <w:pPr>
        <w:jc w:val="both"/>
        <w:rPr>
          <w:color w:val="FF0000"/>
          <w:sz w:val="24"/>
        </w:rPr>
      </w:pPr>
    </w:p>
    <w:p w:rsidR="005452E0" w:rsidRDefault="005452E0">
      <w:pPr>
        <w:jc w:val="both"/>
        <w:rPr>
          <w:color w:val="FF0000"/>
          <w:sz w:val="24"/>
        </w:rPr>
      </w:pPr>
    </w:p>
    <w:p w:rsidR="005452E0" w:rsidRDefault="005452E0">
      <w:pPr>
        <w:jc w:val="both"/>
        <w:rPr>
          <w:color w:val="FF0000"/>
          <w:sz w:val="24"/>
        </w:rPr>
      </w:pPr>
    </w:p>
    <w:p w:rsidR="005452E0" w:rsidRDefault="00086134">
      <w:pPr>
        <w:pStyle w:val="10"/>
        <w:spacing w:after="480"/>
        <w:jc w:val="center"/>
        <w:rPr>
          <w:b/>
          <w:color w:val="0D0D0D"/>
          <w:sz w:val="28"/>
        </w:rPr>
      </w:pPr>
      <w:r>
        <w:rPr>
          <w:b/>
          <w:color w:val="0D0D0D"/>
          <w:sz w:val="28"/>
        </w:rPr>
        <w:t>ПОСТАНОВЛЕНИЕ</w:t>
      </w:r>
    </w:p>
    <w:p w:rsidR="005452E0" w:rsidRDefault="00086134">
      <w:pPr>
        <w:spacing w:after="480"/>
        <w:jc w:val="both"/>
        <w:rPr>
          <w:color w:val="0D0D0D"/>
          <w:sz w:val="28"/>
        </w:rPr>
      </w:pPr>
      <w:r>
        <w:rPr>
          <w:color w:val="0D0D0D"/>
          <w:sz w:val="28"/>
        </w:rPr>
        <w:t>«13» мая 2024 года</w:t>
      </w:r>
      <w:r>
        <w:rPr>
          <w:color w:val="0D0D0D"/>
          <w:sz w:val="28"/>
        </w:rPr>
        <w:tab/>
        <w:t xml:space="preserve">                                                                № 317     </w:t>
      </w:r>
    </w:p>
    <w:p w:rsidR="005452E0" w:rsidRDefault="00086134">
      <w:pPr>
        <w:spacing w:after="480"/>
        <w:jc w:val="center"/>
        <w:rPr>
          <w:color w:val="0D0D0D"/>
          <w:sz w:val="28"/>
        </w:rPr>
      </w:pPr>
      <w:r>
        <w:rPr>
          <w:color w:val="0D0D0D"/>
          <w:sz w:val="28"/>
        </w:rPr>
        <w:t>г. Тверь</w:t>
      </w:r>
    </w:p>
    <w:p w:rsidR="005452E0" w:rsidRDefault="00086134">
      <w:pPr>
        <w:jc w:val="center"/>
        <w:rPr>
          <w:b/>
          <w:color w:val="0D0D0D"/>
          <w:sz w:val="28"/>
        </w:rPr>
      </w:pPr>
      <w:r>
        <w:rPr>
          <w:b/>
          <w:color w:val="0D0D0D"/>
          <w:sz w:val="28"/>
        </w:rPr>
        <w:t xml:space="preserve">О внесении изменения в постановление Администрации города Твери </w:t>
      </w:r>
    </w:p>
    <w:p w:rsidR="005452E0" w:rsidRDefault="00086134">
      <w:pPr>
        <w:jc w:val="center"/>
        <w:rPr>
          <w:b/>
          <w:color w:val="0D0D0D"/>
          <w:sz w:val="28"/>
        </w:rPr>
      </w:pPr>
      <w:r>
        <w:rPr>
          <w:b/>
          <w:color w:val="0D0D0D"/>
          <w:sz w:val="28"/>
        </w:rPr>
        <w:t>от 08.02.2021 № 151 «Об установлении тарифов на платные</w:t>
      </w:r>
      <w:r>
        <w:rPr>
          <w:b/>
          <w:color w:val="0D0D0D"/>
          <w:sz w:val="28"/>
        </w:rPr>
        <w:t xml:space="preserve"> услуги, </w:t>
      </w:r>
    </w:p>
    <w:p w:rsidR="005452E0" w:rsidRDefault="00086134">
      <w:pPr>
        <w:jc w:val="center"/>
        <w:rPr>
          <w:b/>
          <w:color w:val="0D0D0D"/>
          <w:sz w:val="28"/>
        </w:rPr>
      </w:pPr>
      <w:r>
        <w:rPr>
          <w:b/>
          <w:color w:val="0D0D0D"/>
          <w:sz w:val="28"/>
        </w:rPr>
        <w:t xml:space="preserve">работы муниципального унитарного предприятия города Твери                        «Тверьритуалсервис» </w:t>
      </w:r>
    </w:p>
    <w:p w:rsidR="005452E0" w:rsidRDefault="005452E0">
      <w:pPr>
        <w:jc w:val="center"/>
        <w:rPr>
          <w:b/>
          <w:color w:val="0D0D0D"/>
          <w:sz w:val="28"/>
        </w:rPr>
      </w:pPr>
    </w:p>
    <w:p w:rsidR="005452E0" w:rsidRDefault="00086134">
      <w:pPr>
        <w:pStyle w:val="af2"/>
        <w:ind w:firstLine="709"/>
        <w:rPr>
          <w:color w:val="0D0D0D"/>
          <w:sz w:val="28"/>
        </w:rPr>
      </w:pPr>
      <w:r>
        <w:rPr>
          <w:color w:val="0D0D0D"/>
          <w:sz w:val="28"/>
        </w:rPr>
        <w:t xml:space="preserve">В соответствии с решением Тверской городской Думы от 29.05.2012   </w:t>
      </w:r>
      <w:r>
        <w:rPr>
          <w:color w:val="0D0D0D"/>
          <w:sz w:val="28"/>
        </w:rPr>
        <w:br/>
        <w:t xml:space="preserve">№ 183 «О Порядке принятия решений об установлении тарифов на услуги, работы </w:t>
      </w:r>
      <w:r>
        <w:rPr>
          <w:color w:val="0D0D0D"/>
          <w:sz w:val="28"/>
        </w:rPr>
        <w:t>муниципальных предприятий и учреждений»,</w:t>
      </w:r>
    </w:p>
    <w:p w:rsidR="005452E0" w:rsidRDefault="005452E0">
      <w:pPr>
        <w:pStyle w:val="af2"/>
        <w:ind w:firstLine="709"/>
        <w:jc w:val="center"/>
        <w:rPr>
          <w:color w:val="0D0D0D"/>
          <w:sz w:val="28"/>
        </w:rPr>
      </w:pPr>
    </w:p>
    <w:p w:rsidR="005452E0" w:rsidRDefault="00086134">
      <w:pPr>
        <w:pStyle w:val="af2"/>
        <w:jc w:val="center"/>
        <w:rPr>
          <w:color w:val="0D0D0D"/>
          <w:sz w:val="28"/>
        </w:rPr>
      </w:pPr>
      <w:r>
        <w:rPr>
          <w:color w:val="0D0D0D"/>
          <w:sz w:val="28"/>
        </w:rPr>
        <w:t>ПОСТАНОВЛЯЮ:</w:t>
      </w:r>
    </w:p>
    <w:p w:rsidR="005452E0" w:rsidRDefault="005452E0">
      <w:pPr>
        <w:pStyle w:val="7"/>
        <w:rPr>
          <w:color w:val="0D0D0D"/>
          <w:sz w:val="28"/>
        </w:rPr>
      </w:pPr>
    </w:p>
    <w:p w:rsidR="005452E0" w:rsidRDefault="00086134">
      <w:pPr>
        <w:ind w:firstLine="709"/>
        <w:jc w:val="both"/>
        <w:rPr>
          <w:b/>
          <w:color w:val="0D0D0D"/>
          <w:sz w:val="28"/>
        </w:rPr>
      </w:pPr>
      <w:r>
        <w:rPr>
          <w:color w:val="0D0D0D"/>
          <w:sz w:val="28"/>
        </w:rPr>
        <w:t xml:space="preserve">1. Внести в постановление Администрации города Твери от 08.02.2021 </w:t>
      </w:r>
      <w:r>
        <w:rPr>
          <w:color w:val="0D0D0D"/>
          <w:sz w:val="28"/>
        </w:rPr>
        <w:br/>
        <w:t xml:space="preserve">№ 151 «Об установлении тарифов на платные услуги, работы муниципального унитарного предприятия города Твери «Тверьритуалсервис» </w:t>
      </w:r>
      <w:r>
        <w:rPr>
          <w:sz w:val="28"/>
        </w:rPr>
        <w:t xml:space="preserve">(далее – Постановление) изменение, изложив </w:t>
      </w:r>
      <w:hyperlink r:id="rId6" w:history="1">
        <w:r>
          <w:rPr>
            <w:rStyle w:val="ad"/>
            <w:color w:val="000000"/>
            <w:sz w:val="28"/>
            <w:u w:val="none"/>
          </w:rPr>
          <w:t>приложение</w:t>
        </w:r>
      </w:hyperlink>
      <w:r>
        <w:rPr>
          <w:sz w:val="28"/>
        </w:rPr>
        <w:t xml:space="preserve"> к Постановлению в новой </w:t>
      </w:r>
      <w:hyperlink r:id="rId7" w:history="1">
        <w:r>
          <w:rPr>
            <w:rStyle w:val="ad"/>
            <w:color w:val="000000"/>
            <w:sz w:val="28"/>
            <w:u w:val="none"/>
          </w:rPr>
          <w:t>редакции</w:t>
        </w:r>
      </w:hyperlink>
      <w:r>
        <w:rPr>
          <w:sz w:val="28"/>
        </w:rPr>
        <w:t xml:space="preserve"> (прилагается).</w:t>
      </w:r>
      <w:r>
        <w:rPr>
          <w:color w:val="0D0D0D"/>
          <w:sz w:val="28"/>
        </w:rPr>
        <w:t xml:space="preserve"> </w:t>
      </w:r>
    </w:p>
    <w:p w:rsidR="005452E0" w:rsidRDefault="00086134">
      <w:pPr>
        <w:pStyle w:val="7"/>
        <w:tabs>
          <w:tab w:val="left" w:pos="709"/>
        </w:tabs>
        <w:ind w:firstLine="709"/>
        <w:rPr>
          <w:color w:val="0D0D0D"/>
          <w:sz w:val="28"/>
        </w:rPr>
      </w:pPr>
      <w:r>
        <w:rPr>
          <w:color w:val="0D0D0D"/>
          <w:sz w:val="28"/>
        </w:rPr>
        <w:tab/>
        <w:t xml:space="preserve">2. Муниципальному унитарному предприятию города Твери «Тверьритуалсервис» </w:t>
      </w:r>
      <w:r>
        <w:rPr>
          <w:color w:val="0D0D0D"/>
          <w:sz w:val="28"/>
        </w:rPr>
        <w:t>организовать свою деятельность в соответствии с установленными тарифами.</w:t>
      </w:r>
    </w:p>
    <w:p w:rsidR="005452E0" w:rsidRDefault="00086134">
      <w:pPr>
        <w:pStyle w:val="7"/>
        <w:tabs>
          <w:tab w:val="left" w:pos="709"/>
        </w:tabs>
        <w:ind w:right="0" w:firstLine="709"/>
        <w:rPr>
          <w:color w:val="0D0D0D"/>
          <w:sz w:val="28"/>
        </w:rPr>
      </w:pPr>
      <w:r>
        <w:rPr>
          <w:color w:val="0D0D0D"/>
          <w:sz w:val="28"/>
        </w:rPr>
        <w:t>3. Настоящее постановление вступает в силу со дня официального опубликования.</w:t>
      </w:r>
    </w:p>
    <w:p w:rsidR="005452E0" w:rsidRDefault="00086134">
      <w:pPr>
        <w:pStyle w:val="af2"/>
        <w:tabs>
          <w:tab w:val="left" w:pos="0"/>
        </w:tabs>
        <w:rPr>
          <w:color w:val="0D0D0D"/>
          <w:sz w:val="28"/>
        </w:rPr>
      </w:pPr>
      <w:r>
        <w:rPr>
          <w:color w:val="0D0D0D"/>
          <w:sz w:val="28"/>
        </w:rPr>
        <w:tab/>
      </w:r>
    </w:p>
    <w:p w:rsidR="005452E0" w:rsidRDefault="005452E0">
      <w:pPr>
        <w:jc w:val="both"/>
        <w:rPr>
          <w:color w:val="0D0D0D"/>
          <w:sz w:val="28"/>
        </w:rPr>
      </w:pPr>
    </w:p>
    <w:p w:rsidR="005452E0" w:rsidRDefault="005452E0">
      <w:pPr>
        <w:jc w:val="both"/>
        <w:rPr>
          <w:color w:val="FF0000"/>
          <w:sz w:val="28"/>
        </w:rPr>
      </w:pPr>
    </w:p>
    <w:p w:rsidR="005452E0" w:rsidRDefault="00086134">
      <w:pPr>
        <w:jc w:val="both"/>
        <w:rPr>
          <w:color w:val="0D0D0D"/>
          <w:sz w:val="28"/>
        </w:rPr>
      </w:pPr>
      <w:r>
        <w:rPr>
          <w:color w:val="0D0D0D"/>
          <w:sz w:val="28"/>
        </w:rPr>
        <w:t>Глава города Твери                                                                                 А.</w:t>
      </w:r>
      <w:r>
        <w:rPr>
          <w:color w:val="0D0D0D"/>
          <w:sz w:val="28"/>
        </w:rPr>
        <w:t>В. Огоньков</w:t>
      </w:r>
    </w:p>
    <w:p w:rsidR="005452E0" w:rsidRDefault="005452E0">
      <w:pPr>
        <w:jc w:val="both"/>
        <w:rPr>
          <w:b/>
          <w:color w:val="FF0000"/>
          <w:sz w:val="28"/>
        </w:rPr>
      </w:pPr>
    </w:p>
    <w:p w:rsidR="005452E0" w:rsidRDefault="005452E0">
      <w:pPr>
        <w:jc w:val="both"/>
        <w:rPr>
          <w:b/>
          <w:color w:val="FF0000"/>
          <w:sz w:val="28"/>
        </w:rPr>
      </w:pPr>
    </w:p>
    <w:p w:rsidR="005452E0" w:rsidRDefault="005452E0">
      <w:pPr>
        <w:ind w:left="-567"/>
        <w:jc w:val="both"/>
        <w:rPr>
          <w:sz w:val="28"/>
        </w:rPr>
      </w:pPr>
    </w:p>
    <w:p w:rsidR="005452E0" w:rsidRDefault="005452E0">
      <w:pPr>
        <w:ind w:left="-567"/>
        <w:jc w:val="both"/>
        <w:rPr>
          <w:sz w:val="28"/>
        </w:rPr>
      </w:pPr>
    </w:p>
    <w:p w:rsidR="005452E0" w:rsidRDefault="005452E0">
      <w:pPr>
        <w:ind w:left="-567"/>
        <w:jc w:val="both"/>
        <w:rPr>
          <w:sz w:val="28"/>
        </w:rPr>
      </w:pPr>
    </w:p>
    <w:p w:rsidR="005452E0" w:rsidRDefault="00086134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5452E0" w:rsidRDefault="00086134">
      <w:pPr>
        <w:jc w:val="right"/>
        <w:rPr>
          <w:sz w:val="28"/>
        </w:rPr>
      </w:pPr>
      <w:r>
        <w:rPr>
          <w:sz w:val="28"/>
        </w:rPr>
        <w:t>к постановлению</w:t>
      </w:r>
    </w:p>
    <w:p w:rsidR="005452E0" w:rsidRDefault="00086134">
      <w:pPr>
        <w:jc w:val="right"/>
        <w:rPr>
          <w:sz w:val="28"/>
        </w:rPr>
      </w:pPr>
      <w:r>
        <w:rPr>
          <w:sz w:val="28"/>
        </w:rPr>
        <w:t xml:space="preserve">Администрации города Твери </w:t>
      </w:r>
    </w:p>
    <w:p w:rsidR="005452E0" w:rsidRDefault="00086134">
      <w:pPr>
        <w:jc w:val="right"/>
        <w:rPr>
          <w:sz w:val="28"/>
        </w:rPr>
      </w:pPr>
      <w:r>
        <w:rPr>
          <w:sz w:val="28"/>
        </w:rPr>
        <w:t>от «13» мая 2023 № 317</w:t>
      </w:r>
    </w:p>
    <w:p w:rsidR="005452E0" w:rsidRDefault="005452E0">
      <w:pPr>
        <w:tabs>
          <w:tab w:val="left" w:pos="4219"/>
        </w:tabs>
        <w:rPr>
          <w:sz w:val="28"/>
        </w:rPr>
      </w:pPr>
    </w:p>
    <w:p w:rsidR="005452E0" w:rsidRDefault="005452E0">
      <w:pPr>
        <w:tabs>
          <w:tab w:val="left" w:pos="4219"/>
        </w:tabs>
        <w:rPr>
          <w:sz w:val="28"/>
        </w:rPr>
      </w:pPr>
    </w:p>
    <w:p w:rsidR="005452E0" w:rsidRDefault="00086134">
      <w:pPr>
        <w:tabs>
          <w:tab w:val="left" w:pos="4219"/>
        </w:tabs>
        <w:jc w:val="right"/>
        <w:rPr>
          <w:sz w:val="28"/>
        </w:rPr>
      </w:pPr>
      <w:r>
        <w:rPr>
          <w:sz w:val="28"/>
        </w:rPr>
        <w:t xml:space="preserve">«Приложение </w:t>
      </w:r>
    </w:p>
    <w:p w:rsidR="005452E0" w:rsidRDefault="00086134">
      <w:pPr>
        <w:tabs>
          <w:tab w:val="left" w:pos="4219"/>
        </w:tabs>
        <w:jc w:val="right"/>
        <w:rPr>
          <w:sz w:val="28"/>
        </w:rPr>
      </w:pPr>
      <w:r>
        <w:rPr>
          <w:sz w:val="28"/>
        </w:rPr>
        <w:t xml:space="preserve">к постановлению </w:t>
      </w:r>
    </w:p>
    <w:p w:rsidR="005452E0" w:rsidRDefault="00086134">
      <w:pPr>
        <w:tabs>
          <w:tab w:val="left" w:pos="4219"/>
        </w:tabs>
        <w:jc w:val="right"/>
        <w:rPr>
          <w:sz w:val="28"/>
        </w:rPr>
      </w:pPr>
      <w:r>
        <w:rPr>
          <w:sz w:val="28"/>
        </w:rPr>
        <w:t>Администрации города Твери</w:t>
      </w:r>
    </w:p>
    <w:p w:rsidR="005452E0" w:rsidRDefault="00086134">
      <w:pPr>
        <w:tabs>
          <w:tab w:val="left" w:pos="4219"/>
        </w:tabs>
        <w:jc w:val="right"/>
        <w:rPr>
          <w:sz w:val="28"/>
        </w:rPr>
      </w:pPr>
      <w:r>
        <w:rPr>
          <w:sz w:val="28"/>
        </w:rPr>
        <w:t>от 08.02.2021 № 151</w:t>
      </w:r>
    </w:p>
    <w:p w:rsidR="005452E0" w:rsidRDefault="005452E0">
      <w:pPr>
        <w:jc w:val="center"/>
        <w:rPr>
          <w:sz w:val="28"/>
        </w:rPr>
      </w:pPr>
    </w:p>
    <w:p w:rsidR="005452E0" w:rsidRDefault="005452E0">
      <w:pPr>
        <w:jc w:val="center"/>
        <w:rPr>
          <w:sz w:val="28"/>
        </w:rPr>
      </w:pPr>
    </w:p>
    <w:p w:rsidR="005452E0" w:rsidRDefault="00086134">
      <w:pPr>
        <w:jc w:val="center"/>
        <w:rPr>
          <w:sz w:val="28"/>
        </w:rPr>
      </w:pPr>
      <w:r>
        <w:rPr>
          <w:sz w:val="28"/>
        </w:rPr>
        <w:t>Тарифы на платные услуги, работы</w:t>
      </w:r>
    </w:p>
    <w:p w:rsidR="005452E0" w:rsidRDefault="00086134">
      <w:pPr>
        <w:jc w:val="center"/>
        <w:rPr>
          <w:sz w:val="28"/>
        </w:rPr>
      </w:pPr>
      <w:r>
        <w:rPr>
          <w:sz w:val="28"/>
        </w:rPr>
        <w:t xml:space="preserve">муниципального унитарного предприятия города </w:t>
      </w:r>
      <w:r>
        <w:rPr>
          <w:sz w:val="28"/>
        </w:rPr>
        <w:t>Твери</w:t>
      </w:r>
    </w:p>
    <w:p w:rsidR="005452E0" w:rsidRDefault="00086134">
      <w:pPr>
        <w:jc w:val="center"/>
        <w:rPr>
          <w:sz w:val="28"/>
        </w:rPr>
      </w:pPr>
      <w:r>
        <w:rPr>
          <w:sz w:val="28"/>
        </w:rPr>
        <w:t xml:space="preserve">«Тверьритуалсервис» </w:t>
      </w:r>
    </w:p>
    <w:p w:rsidR="005452E0" w:rsidRDefault="005452E0">
      <w:pPr>
        <w:ind w:left="-567"/>
        <w:jc w:val="both"/>
        <w:rPr>
          <w:sz w:val="24"/>
        </w:rPr>
      </w:pP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147"/>
        <w:gridCol w:w="1701"/>
        <w:gridCol w:w="2013"/>
        <w:gridCol w:w="1215"/>
        <w:gridCol w:w="1276"/>
      </w:tblGrid>
      <w:tr w:rsidR="005452E0">
        <w:trPr>
          <w:trHeight w:val="15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b/>
                <w:color w:val="2D2D2D"/>
                <w:sz w:val="21"/>
              </w:rPr>
            </w:pPr>
            <w:r>
              <w:rPr>
                <w:b/>
                <w:color w:val="2D2D2D"/>
                <w:sz w:val="21"/>
              </w:rPr>
              <w:t>№ п/п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b/>
                <w:color w:val="2D2D2D"/>
                <w:sz w:val="21"/>
              </w:rPr>
            </w:pPr>
            <w:r>
              <w:rPr>
                <w:b/>
                <w:color w:val="2D2D2D"/>
                <w:sz w:val="21"/>
              </w:rPr>
              <w:t>Наименование услуг,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b/>
                <w:color w:val="2D2D2D"/>
                <w:sz w:val="21"/>
              </w:rPr>
            </w:pPr>
            <w:r>
              <w:rPr>
                <w:b/>
                <w:color w:val="2D2D2D"/>
                <w:sz w:val="21"/>
              </w:rPr>
              <w:t>Категория потребителей услуг (физических, юридических лиц)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b/>
                <w:color w:val="2D2D2D"/>
                <w:sz w:val="21"/>
              </w:rPr>
            </w:pPr>
            <w:r>
              <w:rPr>
                <w:b/>
                <w:color w:val="2D2D2D"/>
                <w:sz w:val="21"/>
              </w:rPr>
              <w:t>Метод</w:t>
            </w:r>
            <w:r>
              <w:rPr>
                <w:b/>
                <w:color w:val="2D2D2D"/>
                <w:sz w:val="21"/>
              </w:rPr>
              <w:br/>
              <w:t>установления тарифа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452E0" w:rsidRDefault="00086134">
            <w:pPr>
              <w:jc w:val="center"/>
              <w:rPr>
                <w:b/>
                <w:color w:val="2D2D2D"/>
                <w:sz w:val="21"/>
              </w:rPr>
            </w:pPr>
            <w:r>
              <w:rPr>
                <w:b/>
                <w:color w:val="2D2D2D"/>
                <w:sz w:val="21"/>
              </w:rPr>
              <w:t>Единица измерения услуги,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b/>
                <w:color w:val="2D2D2D"/>
                <w:sz w:val="21"/>
              </w:rPr>
            </w:pPr>
            <w:r>
              <w:rPr>
                <w:b/>
                <w:color w:val="2D2D2D"/>
                <w:sz w:val="21"/>
              </w:rPr>
              <w:t>Тариф,                               руб. (без НДС)</w:t>
            </w:r>
          </w:p>
        </w:tc>
      </w:tr>
      <w:tr w:rsidR="005452E0">
        <w:trPr>
          <w:trHeight w:val="315"/>
        </w:trPr>
        <w:tc>
          <w:tcPr>
            <w:tcW w:w="10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2E0" w:rsidRDefault="005452E0">
            <w:pPr>
              <w:jc w:val="center"/>
              <w:rPr>
                <w:b/>
                <w:color w:val="2D2D2D"/>
                <w:sz w:val="21"/>
              </w:rPr>
            </w:pPr>
          </w:p>
          <w:p w:rsidR="005452E0" w:rsidRDefault="00086134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2D2D2D"/>
                <w:sz w:val="21"/>
              </w:rPr>
            </w:pPr>
            <w:r>
              <w:rPr>
                <w:rFonts w:ascii="Times New Roman" w:hAnsi="Times New Roman"/>
                <w:b/>
                <w:color w:val="2D2D2D"/>
                <w:sz w:val="21"/>
              </w:rPr>
              <w:t xml:space="preserve">Основные виды </w:t>
            </w:r>
            <w:r>
              <w:rPr>
                <w:rFonts w:ascii="Times New Roman" w:hAnsi="Times New Roman"/>
                <w:b/>
                <w:color w:val="2D2D2D"/>
                <w:sz w:val="21"/>
              </w:rPr>
              <w:t>деятельности</w:t>
            </w:r>
          </w:p>
          <w:p w:rsidR="005452E0" w:rsidRDefault="005452E0">
            <w:pPr>
              <w:jc w:val="center"/>
              <w:rPr>
                <w:b/>
                <w:color w:val="2D2D2D"/>
                <w:sz w:val="21"/>
              </w:rPr>
            </w:pPr>
          </w:p>
        </w:tc>
      </w:tr>
      <w:tr w:rsidR="005452E0">
        <w:trPr>
          <w:trHeight w:val="300"/>
        </w:trPr>
        <w:tc>
          <w:tcPr>
            <w:tcW w:w="10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spacing w:before="240"/>
              <w:jc w:val="center"/>
              <w:rPr>
                <w:b/>
                <w:color w:val="2D2D2D"/>
                <w:sz w:val="21"/>
              </w:rPr>
            </w:pPr>
            <w:r>
              <w:rPr>
                <w:b/>
                <w:color w:val="2D2D2D"/>
                <w:sz w:val="21"/>
              </w:rPr>
              <w:t>I. Работы</w:t>
            </w:r>
          </w:p>
        </w:tc>
      </w:tr>
      <w:tr w:rsidR="005452E0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b/>
                <w:color w:val="2D2D2D"/>
                <w:sz w:val="21"/>
              </w:rPr>
            </w:pPr>
            <w:r>
              <w:rPr>
                <w:b/>
                <w:color w:val="2D2D2D"/>
                <w:sz w:val="21"/>
              </w:rPr>
              <w:t>1</w:t>
            </w:r>
          </w:p>
        </w:tc>
        <w:tc>
          <w:tcPr>
            <w:tcW w:w="9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2E0" w:rsidRDefault="005452E0">
            <w:pPr>
              <w:rPr>
                <w:color w:val="2D2D2D"/>
                <w:sz w:val="21"/>
              </w:rPr>
            </w:pPr>
          </w:p>
          <w:p w:rsidR="005452E0" w:rsidRDefault="00086134">
            <w:pPr>
              <w:rPr>
                <w:b/>
                <w:color w:val="2D2D2D"/>
                <w:sz w:val="21"/>
              </w:rPr>
            </w:pPr>
            <w:r>
              <w:rPr>
                <w:b/>
                <w:color w:val="2D2D2D"/>
                <w:sz w:val="21"/>
              </w:rPr>
              <w:t>Копка могилы и захоронение</w:t>
            </w:r>
          </w:p>
          <w:p w:rsidR="005452E0" w:rsidRDefault="005452E0">
            <w:pPr>
              <w:rPr>
                <w:color w:val="2D2D2D"/>
                <w:sz w:val="21"/>
              </w:rPr>
            </w:pPr>
          </w:p>
        </w:tc>
      </w:tr>
      <w:tr w:rsidR="005452E0">
        <w:trPr>
          <w:trHeight w:val="10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Урна в земле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физические лица, юридические лица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3 000,00</w:t>
            </w:r>
          </w:p>
        </w:tc>
      </w:tr>
      <w:tr w:rsidR="005452E0">
        <w:trPr>
          <w:trHeight w:val="9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Урна в колумбарии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физические лица, юридические лица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 xml:space="preserve">метод предельных цен </w:t>
            </w:r>
            <w:r>
              <w:rPr>
                <w:color w:val="2D2D2D"/>
                <w:sz w:val="21"/>
              </w:rPr>
              <w:t>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4 000,00</w:t>
            </w:r>
          </w:p>
        </w:tc>
      </w:tr>
      <w:tr w:rsidR="005452E0">
        <w:trPr>
          <w:trHeight w:val="11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Эксгумация до 20 лет после захоронения I категории сложности (на свободном месте, в ограде)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юридические лица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11 000,00</w:t>
            </w:r>
          </w:p>
        </w:tc>
      </w:tr>
      <w:tr w:rsidR="005452E0">
        <w:trPr>
          <w:trHeight w:val="15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 xml:space="preserve">Эксгумация до 20 лет после </w:t>
            </w:r>
            <w:r>
              <w:rPr>
                <w:color w:val="2D2D2D"/>
                <w:sz w:val="21"/>
              </w:rPr>
              <w:t>захоронения II категории сложности (в ограде при снятии надгробного сооружения)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юридические лица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11 500,00</w:t>
            </w:r>
          </w:p>
        </w:tc>
      </w:tr>
      <w:tr w:rsidR="005452E0">
        <w:trPr>
          <w:trHeight w:val="15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 xml:space="preserve">Эксгумация до 20 лет после захоронения III категории сложности (в ограде при снятии </w:t>
            </w:r>
            <w:r>
              <w:rPr>
                <w:color w:val="2D2D2D"/>
                <w:sz w:val="21"/>
              </w:rPr>
              <w:t>надгробного сооружения весом до 1000 кг)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юридические лица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12 500,00</w:t>
            </w:r>
          </w:p>
        </w:tc>
      </w:tr>
      <w:tr w:rsidR="005452E0">
        <w:trPr>
          <w:trHeight w:val="9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lastRenderedPageBreak/>
              <w:t>1.6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Эксгумация свыше 20 лет после захоронения I категории сложности (на свободном месте, в ограде)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юридические лица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 xml:space="preserve">метод предельных </w:t>
            </w:r>
            <w:r>
              <w:rPr>
                <w:color w:val="2D2D2D"/>
                <w:sz w:val="21"/>
              </w:rPr>
              <w:t>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15 000,00</w:t>
            </w:r>
          </w:p>
        </w:tc>
      </w:tr>
      <w:tr w:rsidR="005452E0">
        <w:trPr>
          <w:trHeight w:val="15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Эксгумация свыше 20 лет после захоронения II категории сложности (в ограде при снятии надгробного сооружения)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юридические лица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16 500,00</w:t>
            </w:r>
          </w:p>
        </w:tc>
      </w:tr>
      <w:tr w:rsidR="005452E0">
        <w:trPr>
          <w:trHeight w:val="15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1.8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Эксгумация</w:t>
            </w:r>
            <w:r>
              <w:rPr>
                <w:color w:val="2D2D2D"/>
                <w:sz w:val="21"/>
              </w:rPr>
              <w:t xml:space="preserve"> свыше 20 лет после захоронения III категории сложности (в ограде при снятии надгробного сооружения весом до 1000 кг)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юридические лица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17 500,00</w:t>
            </w:r>
          </w:p>
        </w:tc>
      </w:tr>
      <w:tr w:rsidR="005452E0">
        <w:trPr>
          <w:trHeight w:val="9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19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Копка могилы детская, размер до 1,0 м I</w:t>
            </w:r>
            <w:r>
              <w:rPr>
                <w:color w:val="2D2D2D"/>
                <w:sz w:val="21"/>
              </w:rPr>
              <w:t xml:space="preserve"> категории сложности (на свободном месте, в ограде)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физические лица, юридические лица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3 100,00</w:t>
            </w:r>
          </w:p>
        </w:tc>
      </w:tr>
      <w:tr w:rsidR="005452E0">
        <w:trPr>
          <w:trHeight w:val="9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1.10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Копка могилы подростковая, размер от 1,0 м до 1,5 м I</w:t>
            </w:r>
            <w:r>
              <w:rPr>
                <w:color w:val="2D2D2D"/>
                <w:sz w:val="21"/>
              </w:rPr>
              <w:t xml:space="preserve"> категории сложности (на свободном месте, в ограде)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физические лица, юридические лица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4 500,00</w:t>
            </w:r>
          </w:p>
        </w:tc>
      </w:tr>
      <w:tr w:rsidR="005452E0">
        <w:trPr>
          <w:trHeight w:val="9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1.11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 xml:space="preserve">Копка могилы взрослая от 1,5 м до 2,3 м I категории сложности </w:t>
            </w:r>
            <w:r>
              <w:rPr>
                <w:sz w:val="21"/>
              </w:rPr>
              <w:t>(на свободном месте, в ограде)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физические лица, юридические лица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8 500,00</w:t>
            </w:r>
          </w:p>
        </w:tc>
      </w:tr>
      <w:tr w:rsidR="005452E0">
        <w:trPr>
          <w:trHeight w:val="1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1.12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Копка могилы детская до 1,0 м II категории сложности (в ограде при снятии надгробного сооружения)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физические лица, юридические лица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 xml:space="preserve">метод предельных цен </w:t>
            </w:r>
            <w:r>
              <w:rPr>
                <w:color w:val="2D2D2D"/>
                <w:sz w:val="21"/>
              </w:rPr>
              <w:t>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3 300,00</w:t>
            </w:r>
          </w:p>
        </w:tc>
      </w:tr>
      <w:tr w:rsidR="005452E0">
        <w:trPr>
          <w:trHeight w:val="5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1.13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Копка могилы подростковая от 1,0 м до 1,5 м II категории сложности (в ограде при снятии надгробного сооружения)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физические лица, юридические лица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5 000,00</w:t>
            </w:r>
          </w:p>
        </w:tc>
      </w:tr>
      <w:tr w:rsidR="005452E0">
        <w:trPr>
          <w:trHeight w:val="114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1.14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color w:val="2D2D2D"/>
                <w:sz w:val="21"/>
              </w:rPr>
              <w:t xml:space="preserve">Копка могилы взрослая от 1,5 м до 2,3 м II категории сложности </w:t>
            </w:r>
            <w:r>
              <w:rPr>
                <w:sz w:val="21"/>
              </w:rPr>
              <w:t>(в ограде при снятии надгробного сооружения)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физические лица, юридические лица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9 500,00</w:t>
            </w:r>
          </w:p>
        </w:tc>
      </w:tr>
      <w:tr w:rsidR="005452E0">
        <w:trPr>
          <w:trHeight w:val="1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1.15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 xml:space="preserve">Копка могилы детская до 1,0 м III </w:t>
            </w:r>
            <w:r>
              <w:rPr>
                <w:color w:val="2D2D2D"/>
                <w:sz w:val="21"/>
              </w:rPr>
              <w:t>категории сложности (в ограде при снятии надгробного сооружения весом до 1000 кг)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физические лица, юридические лица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4 000,00</w:t>
            </w:r>
          </w:p>
        </w:tc>
      </w:tr>
      <w:tr w:rsidR="005452E0">
        <w:trPr>
          <w:trHeight w:val="1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1.16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 xml:space="preserve">Копка могилы подростковая от 1,0 м до 1,5 м III категории сложности (в </w:t>
            </w:r>
            <w:r>
              <w:rPr>
                <w:color w:val="2D2D2D"/>
                <w:sz w:val="21"/>
              </w:rPr>
              <w:t>ограде при снятии надгробного сооружения весом до 1000 кг)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физические лица, юридические лица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5 500,00</w:t>
            </w:r>
          </w:p>
        </w:tc>
      </w:tr>
      <w:tr w:rsidR="005452E0">
        <w:trPr>
          <w:trHeight w:val="1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1.17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 xml:space="preserve">Копка могилы взрослая от 1,5 м до 2,3 м III категории сложности </w:t>
            </w:r>
            <w:r>
              <w:rPr>
                <w:sz w:val="21"/>
              </w:rPr>
              <w:t>(в ограде при снятии надгробног</w:t>
            </w:r>
            <w:r>
              <w:rPr>
                <w:sz w:val="21"/>
              </w:rPr>
              <w:t>о сооружения весом до 1000 кг)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физические лица, юридические лица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13 000,00</w:t>
            </w:r>
          </w:p>
        </w:tc>
      </w:tr>
      <w:tr w:rsidR="005452E0">
        <w:trPr>
          <w:trHeight w:val="1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1.18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 xml:space="preserve">Копка могилы I категории сложности </w:t>
            </w:r>
            <w:r>
              <w:rPr>
                <w:sz w:val="21"/>
              </w:rPr>
              <w:t>(на свободном месте) область свыше 50 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физические лица, юридические лица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 xml:space="preserve">метод </w:t>
            </w:r>
            <w:r>
              <w:rPr>
                <w:color w:val="2D2D2D"/>
                <w:sz w:val="21"/>
              </w:rPr>
              <w:t>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11 000,00</w:t>
            </w:r>
          </w:p>
        </w:tc>
      </w:tr>
      <w:tr w:rsidR="005452E0">
        <w:trPr>
          <w:trHeight w:val="1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lastRenderedPageBreak/>
              <w:t>1.19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color w:val="2D2D2D"/>
                <w:sz w:val="21"/>
              </w:rPr>
              <w:t xml:space="preserve">Копка могилы II категории сложности </w:t>
            </w:r>
            <w:r>
              <w:rPr>
                <w:sz w:val="21"/>
              </w:rPr>
              <w:t>(в ограде при снятии надгробного сооружения) область свыше 50 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физические лица, юридические лица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13 </w:t>
            </w:r>
            <w:r>
              <w:rPr>
                <w:sz w:val="21"/>
              </w:rPr>
              <w:t>500,00</w:t>
            </w:r>
          </w:p>
        </w:tc>
      </w:tr>
      <w:tr w:rsidR="005452E0">
        <w:trPr>
          <w:trHeight w:val="1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1.22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 xml:space="preserve">Копка могилы III категории сложности </w:t>
            </w:r>
            <w:r>
              <w:rPr>
                <w:sz w:val="21"/>
              </w:rPr>
              <w:t>(в ограде при снятии надгробного сооружения весом до 1000 кг) область свыше 50 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физические лица, юридические лица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18 000,00</w:t>
            </w:r>
          </w:p>
        </w:tc>
      </w:tr>
    </w:tbl>
    <w:p w:rsidR="005452E0" w:rsidRDefault="005452E0">
      <w:pPr>
        <w:rPr>
          <w:sz w:val="21"/>
        </w:rPr>
      </w:pP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9"/>
        <w:gridCol w:w="3118"/>
        <w:gridCol w:w="1701"/>
        <w:gridCol w:w="1985"/>
        <w:gridCol w:w="1215"/>
        <w:gridCol w:w="1276"/>
      </w:tblGrid>
      <w:tr w:rsidR="005452E0">
        <w:trPr>
          <w:trHeight w:val="4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b/>
                <w:color w:val="2D2D2D"/>
                <w:sz w:val="21"/>
              </w:rPr>
            </w:pPr>
            <w:r>
              <w:rPr>
                <w:b/>
                <w:color w:val="2D2D2D"/>
                <w:sz w:val="21"/>
              </w:rPr>
              <w:t>2</w:t>
            </w:r>
          </w:p>
        </w:tc>
        <w:tc>
          <w:tcPr>
            <w:tcW w:w="9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5452E0">
            <w:pPr>
              <w:ind w:firstLine="200"/>
              <w:rPr>
                <w:b/>
                <w:color w:val="2D2D2D"/>
                <w:sz w:val="21"/>
              </w:rPr>
            </w:pPr>
          </w:p>
          <w:p w:rsidR="005452E0" w:rsidRDefault="00086134">
            <w:pPr>
              <w:rPr>
                <w:b/>
                <w:color w:val="2D2D2D"/>
                <w:sz w:val="21"/>
              </w:rPr>
            </w:pPr>
            <w:r>
              <w:rPr>
                <w:b/>
                <w:color w:val="2D2D2D"/>
                <w:sz w:val="21"/>
              </w:rPr>
              <w:t xml:space="preserve">Написание текста на </w:t>
            </w:r>
            <w:r>
              <w:rPr>
                <w:b/>
                <w:color w:val="2D2D2D"/>
                <w:sz w:val="21"/>
              </w:rPr>
              <w:t>траурной ленте</w:t>
            </w:r>
          </w:p>
          <w:p w:rsidR="005452E0" w:rsidRDefault="005452E0">
            <w:pPr>
              <w:rPr>
                <w:b/>
                <w:color w:val="2D2D2D"/>
                <w:sz w:val="21"/>
              </w:rPr>
            </w:pPr>
          </w:p>
        </w:tc>
      </w:tr>
      <w:tr w:rsidR="005452E0">
        <w:trPr>
          <w:trHeight w:val="9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2.1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Написание текста на траурной ленте маркером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200,00</w:t>
            </w:r>
          </w:p>
        </w:tc>
      </w:tr>
      <w:tr w:rsidR="005452E0">
        <w:trPr>
          <w:trHeight w:val="94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2.2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Написание текста на траурной ленте на термопринтере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 xml:space="preserve">метод </w:t>
            </w:r>
            <w:r>
              <w:rPr>
                <w:color w:val="2D2D2D"/>
                <w:sz w:val="21"/>
              </w:rPr>
              <w:t>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500,00</w:t>
            </w:r>
          </w:p>
        </w:tc>
      </w:tr>
      <w:tr w:rsidR="005452E0">
        <w:trPr>
          <w:trHeight w:val="43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b/>
                <w:color w:val="2D2D2D"/>
                <w:sz w:val="21"/>
              </w:rPr>
            </w:pPr>
            <w:r>
              <w:rPr>
                <w:b/>
                <w:color w:val="2D2D2D"/>
                <w:sz w:val="21"/>
              </w:rPr>
              <w:t>3</w:t>
            </w:r>
          </w:p>
        </w:tc>
        <w:tc>
          <w:tcPr>
            <w:tcW w:w="9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5452E0">
            <w:pPr>
              <w:ind w:firstLine="200"/>
              <w:rPr>
                <w:b/>
                <w:color w:val="2D2D2D"/>
                <w:sz w:val="21"/>
              </w:rPr>
            </w:pPr>
          </w:p>
          <w:p w:rsidR="005452E0" w:rsidRDefault="00086134">
            <w:pPr>
              <w:ind w:firstLine="200"/>
              <w:rPr>
                <w:b/>
                <w:color w:val="2D2D2D"/>
                <w:sz w:val="21"/>
              </w:rPr>
            </w:pPr>
            <w:r>
              <w:rPr>
                <w:b/>
                <w:color w:val="2D2D2D"/>
                <w:sz w:val="21"/>
              </w:rPr>
              <w:t>Написание текста на траурной табличке</w:t>
            </w:r>
          </w:p>
          <w:p w:rsidR="005452E0" w:rsidRDefault="005452E0">
            <w:pPr>
              <w:ind w:firstLine="200"/>
              <w:rPr>
                <w:b/>
                <w:color w:val="2D2D2D"/>
                <w:sz w:val="21"/>
              </w:rPr>
            </w:pPr>
          </w:p>
        </w:tc>
      </w:tr>
      <w:tr w:rsidR="005452E0">
        <w:trPr>
          <w:trHeight w:val="99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3.1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Написание текста на траурной табличке маркером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450,00</w:t>
            </w:r>
          </w:p>
        </w:tc>
      </w:tr>
      <w:tr w:rsidR="005452E0">
        <w:trPr>
          <w:trHeight w:val="8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3.2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Написание текста на траурной табличке накладными буквами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500,00</w:t>
            </w:r>
          </w:p>
        </w:tc>
      </w:tr>
      <w:tr w:rsidR="005452E0">
        <w:trPr>
          <w:trHeight w:val="325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pStyle w:val="ab"/>
              <w:spacing w:before="240" w:line="240" w:lineRule="auto"/>
              <w:ind w:left="0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II. Услуги</w:t>
            </w:r>
          </w:p>
        </w:tc>
      </w:tr>
      <w:tr w:rsidR="005452E0">
        <w:trPr>
          <w:trHeight w:val="27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452E0" w:rsidRDefault="00086134">
            <w:pPr>
              <w:spacing w:before="240"/>
              <w:jc w:val="center"/>
              <w:rPr>
                <w:b/>
                <w:color w:val="2D2D2D"/>
                <w:sz w:val="21"/>
              </w:rPr>
            </w:pPr>
            <w:r>
              <w:rPr>
                <w:b/>
                <w:color w:val="2D2D2D"/>
                <w:sz w:val="21"/>
              </w:rPr>
              <w:t>1</w:t>
            </w:r>
          </w:p>
        </w:tc>
        <w:tc>
          <w:tcPr>
            <w:tcW w:w="9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452E0" w:rsidRDefault="00086134">
            <w:pPr>
              <w:spacing w:before="240"/>
              <w:rPr>
                <w:b/>
                <w:color w:val="2D2D2D"/>
                <w:sz w:val="21"/>
              </w:rPr>
            </w:pPr>
            <w:r>
              <w:rPr>
                <w:b/>
                <w:color w:val="2D2D2D"/>
                <w:sz w:val="21"/>
              </w:rPr>
              <w:t>Услуги специализированного автотранспорта и погрузо-разгрузочных работ</w:t>
            </w:r>
          </w:p>
        </w:tc>
      </w:tr>
      <w:tr w:rsidR="005452E0">
        <w:trPr>
          <w:trHeight w:val="8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1.1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Услуги с</w:t>
            </w:r>
            <w:r>
              <w:rPr>
                <w:color w:val="2D2D2D"/>
                <w:sz w:val="21"/>
              </w:rPr>
              <w:t>пециализированного автотранспорта на одно захоронение (подача автомобиля ГАЗ-2705 «Газель»)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5 000,00</w:t>
            </w:r>
          </w:p>
          <w:p w:rsidR="005452E0" w:rsidRDefault="005452E0">
            <w:pPr>
              <w:jc w:val="center"/>
              <w:rPr>
                <w:sz w:val="21"/>
              </w:rPr>
            </w:pPr>
          </w:p>
        </w:tc>
      </w:tr>
      <w:tr w:rsidR="005452E0">
        <w:trPr>
          <w:trHeight w:val="8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1.2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 xml:space="preserve">Услуги специализированного автотранспорта на 1 км пробега </w:t>
            </w:r>
            <w:r>
              <w:rPr>
                <w:color w:val="2D2D2D"/>
                <w:sz w:val="21"/>
              </w:rPr>
              <w:t>(автомобиль ГАЗ-2705 «Газель»)</w:t>
            </w:r>
          </w:p>
          <w:p w:rsidR="005452E0" w:rsidRDefault="005452E0">
            <w:pPr>
              <w:jc w:val="both"/>
              <w:rPr>
                <w:color w:val="2D2D2D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км.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50,00</w:t>
            </w:r>
          </w:p>
        </w:tc>
      </w:tr>
      <w:tr w:rsidR="005452E0">
        <w:trPr>
          <w:trHeight w:val="8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1.3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Услуги специализированного автотранспорта на одно захоронение (подача автомобиля ГАЗ-2705 «Газель»</w:t>
            </w:r>
            <w:r>
              <w:rPr>
                <w:color w:val="2D2D2D"/>
                <w:sz w:val="21"/>
              </w:rPr>
              <w:t xml:space="preserve"> с дополнительным оборудованием (подиум, климатическая установка))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7 000,00</w:t>
            </w:r>
          </w:p>
          <w:p w:rsidR="005452E0" w:rsidRDefault="005452E0">
            <w:pPr>
              <w:jc w:val="center"/>
              <w:rPr>
                <w:sz w:val="21"/>
              </w:rPr>
            </w:pPr>
          </w:p>
        </w:tc>
      </w:tr>
      <w:tr w:rsidR="005452E0">
        <w:trPr>
          <w:trHeight w:val="5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1.4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Услуги специализированного автотранспорта на 1 км пробега (автомобиль ГАЗ-2705 «Газель»</w:t>
            </w:r>
            <w:r>
              <w:rPr>
                <w:color w:val="2D2D2D"/>
                <w:sz w:val="21"/>
              </w:rPr>
              <w:t xml:space="preserve"> с дополнительным оборудованием (подиум, климатическая установка))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км.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50,00</w:t>
            </w:r>
          </w:p>
        </w:tc>
      </w:tr>
      <w:tr w:rsidR="005452E0">
        <w:trPr>
          <w:trHeight w:val="8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lastRenderedPageBreak/>
              <w:t>1.5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bookmarkStart w:id="1" w:name="_Hlk145408197"/>
            <w:r>
              <w:rPr>
                <w:color w:val="2D2D2D"/>
                <w:sz w:val="21"/>
              </w:rPr>
              <w:t xml:space="preserve">Услуги автотранспорта по перевозке умерших в морг по г. Тверь (за 1 час) </w:t>
            </w:r>
            <w:bookmarkEnd w:id="1"/>
          </w:p>
          <w:p w:rsidR="005452E0" w:rsidRDefault="005452E0">
            <w:pPr>
              <w:jc w:val="both"/>
              <w:rPr>
                <w:color w:val="2D2D2D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физические лица,</w:t>
            </w:r>
            <w:r>
              <w:rPr>
                <w:color w:val="2D2D2D"/>
                <w:sz w:val="21"/>
              </w:rPr>
              <w:t xml:space="preserve">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2 000,00</w:t>
            </w:r>
          </w:p>
        </w:tc>
      </w:tr>
      <w:tr w:rsidR="005452E0">
        <w:trPr>
          <w:trHeight w:val="8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1.6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Услуги автотранспорта по перевозке умерших в морг г. Твери с места констатации смерти за пределами г. Твери (подача автомобиля)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 xml:space="preserve">метод </w:t>
            </w:r>
            <w:r>
              <w:rPr>
                <w:color w:val="2D2D2D"/>
                <w:sz w:val="21"/>
              </w:rPr>
              <w:t>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3 000,00</w:t>
            </w:r>
          </w:p>
          <w:p w:rsidR="005452E0" w:rsidRDefault="005452E0">
            <w:pPr>
              <w:jc w:val="center"/>
              <w:rPr>
                <w:sz w:val="21"/>
              </w:rPr>
            </w:pPr>
          </w:p>
        </w:tc>
      </w:tr>
      <w:tr w:rsidR="005452E0">
        <w:trPr>
          <w:trHeight w:val="8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1.7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Услуги автотранспорта по перевозке умерших в морг г. Твери с места констатации смерти за пределами г. Твери (на 1 км пробега)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 xml:space="preserve">метод предельных цен (тарифов, </w:t>
            </w:r>
            <w:r>
              <w:rPr>
                <w:color w:val="2D2D2D"/>
                <w:sz w:val="21"/>
              </w:rPr>
              <w:t>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км.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50,00</w:t>
            </w:r>
          </w:p>
        </w:tc>
      </w:tr>
      <w:tr w:rsidR="005452E0">
        <w:trPr>
          <w:trHeight w:val="8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1.8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bookmarkStart w:id="2" w:name="_Hlk145408332"/>
            <w:r>
              <w:rPr>
                <w:color w:val="2D2D2D"/>
                <w:sz w:val="21"/>
              </w:rPr>
              <w:t>Услуги автомобиля ГАЗ-2705 «Газель» по доставке гроба и иных ритуальных принадлежностей в морг г. Тверь</w:t>
            </w:r>
            <w:bookmarkEnd w:id="2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1 000,00</w:t>
            </w:r>
          </w:p>
        </w:tc>
      </w:tr>
      <w:tr w:rsidR="005452E0">
        <w:trPr>
          <w:trHeight w:val="8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1.9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 xml:space="preserve">Услуги погрузо-разгрузочных работ при перевозке умерших в морг </w:t>
            </w:r>
          </w:p>
          <w:p w:rsidR="005452E0" w:rsidRDefault="005452E0">
            <w:pPr>
              <w:jc w:val="both"/>
              <w:rPr>
                <w:color w:val="2D2D2D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1 300,00</w:t>
            </w:r>
          </w:p>
        </w:tc>
      </w:tr>
      <w:tr w:rsidR="005452E0">
        <w:trPr>
          <w:trHeight w:val="8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1.10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Услуги погрузо-разгрузочных работ из дома (морга) либо на месте захоронения (при доставке</w:t>
            </w:r>
            <w:r>
              <w:rPr>
                <w:color w:val="2D2D2D"/>
                <w:sz w:val="21"/>
              </w:rPr>
              <w:t xml:space="preserve"> тела умершего к месту захоронения весом до 135 кг)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3 000,00</w:t>
            </w:r>
          </w:p>
        </w:tc>
      </w:tr>
      <w:tr w:rsidR="005452E0">
        <w:trPr>
          <w:trHeight w:val="8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1.11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 xml:space="preserve">Услуги погрузо-разгрузочных работ из дома (морга) либо на месте захоронения (при доставке тела </w:t>
            </w:r>
            <w:r>
              <w:rPr>
                <w:color w:val="2D2D2D"/>
                <w:sz w:val="21"/>
              </w:rPr>
              <w:t>умершего к месту захоронения весом свыше 135 кг)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4 000,00</w:t>
            </w:r>
          </w:p>
        </w:tc>
      </w:tr>
      <w:tr w:rsidR="005452E0">
        <w:trPr>
          <w:trHeight w:val="8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1.12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Услуги погрузо-разгрузочных работ из дома (морга) и на месте захоронения (при доставке тела умершего к ме</w:t>
            </w:r>
            <w:r>
              <w:rPr>
                <w:color w:val="2D2D2D"/>
                <w:sz w:val="21"/>
              </w:rPr>
              <w:t>сту захоронения весом до 135 кг)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6 000,00</w:t>
            </w:r>
          </w:p>
        </w:tc>
      </w:tr>
      <w:tr w:rsidR="005452E0">
        <w:trPr>
          <w:trHeight w:val="8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1.13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Услуги погрузо-разгрузочных работ из дома (морга) и на месте захоронения (при доставке тела умершего к месту захоронения</w:t>
            </w:r>
            <w:r>
              <w:rPr>
                <w:color w:val="2D2D2D"/>
                <w:sz w:val="21"/>
              </w:rPr>
              <w:t xml:space="preserve"> весом свыше 135 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8 000,00</w:t>
            </w:r>
          </w:p>
        </w:tc>
      </w:tr>
      <w:tr w:rsidR="005452E0">
        <w:trPr>
          <w:trHeight w:val="390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5452E0">
            <w:pPr>
              <w:jc w:val="center"/>
              <w:rPr>
                <w:b/>
                <w:color w:val="2D2D2D"/>
                <w:sz w:val="21"/>
              </w:rPr>
            </w:pPr>
          </w:p>
          <w:p w:rsidR="005452E0" w:rsidRDefault="00086134">
            <w:pPr>
              <w:jc w:val="center"/>
              <w:rPr>
                <w:b/>
                <w:color w:val="2D2D2D"/>
                <w:sz w:val="21"/>
              </w:rPr>
            </w:pPr>
            <w:r>
              <w:rPr>
                <w:b/>
                <w:color w:val="2D2D2D"/>
                <w:sz w:val="21"/>
              </w:rPr>
              <w:t>2. Иные виды деятельности</w:t>
            </w:r>
          </w:p>
        </w:tc>
      </w:tr>
      <w:tr w:rsidR="005452E0">
        <w:trPr>
          <w:trHeight w:val="490"/>
        </w:trPr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pStyle w:val="ab"/>
              <w:spacing w:after="0" w:line="240" w:lineRule="auto"/>
              <w:ind w:left="-64"/>
              <w:jc w:val="center"/>
              <w:rPr>
                <w:rFonts w:ascii="Times New Roman" w:hAnsi="Times New Roman"/>
                <w:b/>
                <w:color w:val="2D2D2D"/>
                <w:sz w:val="21"/>
              </w:rPr>
            </w:pPr>
            <w:r>
              <w:rPr>
                <w:rFonts w:ascii="Times New Roman" w:hAnsi="Times New Roman"/>
                <w:b/>
                <w:color w:val="2D2D2D"/>
                <w:sz w:val="21"/>
              </w:rPr>
              <w:t>1</w:t>
            </w:r>
          </w:p>
        </w:tc>
        <w:tc>
          <w:tcPr>
            <w:tcW w:w="9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rPr>
                <w:b/>
                <w:color w:val="2D2D2D"/>
                <w:sz w:val="21"/>
              </w:rPr>
            </w:pPr>
            <w:r>
              <w:rPr>
                <w:b/>
                <w:color w:val="2D2D2D"/>
                <w:sz w:val="21"/>
              </w:rPr>
              <w:t>Услуги</w:t>
            </w:r>
          </w:p>
        </w:tc>
      </w:tr>
      <w:tr w:rsidR="005452E0">
        <w:trPr>
          <w:trHeight w:val="132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 xml:space="preserve">Реализация приобретенных у третьих лиц ритуальных принадлежностей в расчете на 1000 рублей из их </w:t>
            </w:r>
            <w:r>
              <w:rPr>
                <w:color w:val="2D2D2D"/>
                <w:sz w:val="21"/>
              </w:rPr>
              <w:t>стоимости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Метод индексации тарифов (цен)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1 106,10</w:t>
            </w:r>
          </w:p>
        </w:tc>
      </w:tr>
      <w:tr w:rsidR="005452E0">
        <w:trPr>
          <w:trHeight w:val="41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b/>
                <w:color w:val="2D2D2D"/>
                <w:sz w:val="21"/>
              </w:rPr>
            </w:pPr>
            <w:r>
              <w:rPr>
                <w:b/>
                <w:color w:val="2D2D2D"/>
                <w:sz w:val="21"/>
              </w:rPr>
              <w:t>2</w:t>
            </w:r>
          </w:p>
        </w:tc>
        <w:tc>
          <w:tcPr>
            <w:tcW w:w="9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ind w:firstLine="200"/>
              <w:rPr>
                <w:b/>
                <w:color w:val="2D2D2D"/>
                <w:sz w:val="21"/>
              </w:rPr>
            </w:pPr>
            <w:r>
              <w:rPr>
                <w:b/>
                <w:color w:val="2D2D2D"/>
                <w:sz w:val="21"/>
              </w:rPr>
              <w:t>Дополнительные услуги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2.1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Оформление документов, необходимых для погребения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4 000,00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lastRenderedPageBreak/>
              <w:t>2.2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 xml:space="preserve">Организация похоронной процессии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4 000,00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2.3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Подготовка могилы к погребению (укладка лапника в могиле)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 xml:space="preserve">метод </w:t>
            </w:r>
            <w:r>
              <w:rPr>
                <w:color w:val="2D2D2D"/>
                <w:sz w:val="21"/>
              </w:rPr>
              <w:t>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4 000,00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2.4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Предоставление ритуального шатра (с подиумом и стульями)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15 000,00</w:t>
            </w:r>
          </w:p>
        </w:tc>
      </w:tr>
      <w:tr w:rsidR="005452E0">
        <w:trPr>
          <w:trHeight w:val="9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2.5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 xml:space="preserve">Комплексный уход за могилой </w:t>
            </w:r>
            <w:r>
              <w:rPr>
                <w:color w:val="2D2D2D"/>
                <w:sz w:val="21"/>
              </w:rPr>
              <w:t>(разовый)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3 000,00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2.6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Уборка могилы (разовая)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2 500,00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2.7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sz w:val="21"/>
              </w:rPr>
              <w:t xml:space="preserve">Уборка (обработка) </w:t>
            </w:r>
            <w:r>
              <w:rPr>
                <w:sz w:val="21"/>
              </w:rPr>
              <w:t>квартиры (помещения) после смерти человека (до 50 кв. 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8 000,00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2.8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Уборка (обработка) квартиры (помещения) после смерти человека (от 50 до 100 кв. 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физические </w:t>
            </w:r>
            <w:r>
              <w:rPr>
                <w:sz w:val="21"/>
              </w:rPr>
              <w:t>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метод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10 000,00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2.9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Уборка (обработка) квартиры (помещения) после смерти человека (от 100 до 300 кв. 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метод предельных цен (тарифов, расценок, ставок</w:t>
            </w:r>
            <w:r>
              <w:rPr>
                <w:color w:val="2D2D2D"/>
                <w:sz w:val="21"/>
              </w:rPr>
              <w:t>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5452E0">
            <w:pPr>
              <w:jc w:val="center"/>
              <w:rPr>
                <w:sz w:val="21"/>
              </w:rPr>
            </w:pPr>
          </w:p>
          <w:p w:rsidR="005452E0" w:rsidRDefault="005452E0">
            <w:pPr>
              <w:jc w:val="center"/>
              <w:rPr>
                <w:sz w:val="21"/>
              </w:rPr>
            </w:pPr>
          </w:p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19 000,00</w:t>
            </w:r>
          </w:p>
          <w:p w:rsidR="005452E0" w:rsidRDefault="005452E0">
            <w:pPr>
              <w:jc w:val="center"/>
              <w:rPr>
                <w:sz w:val="21"/>
              </w:rPr>
            </w:pPr>
          </w:p>
        </w:tc>
      </w:tr>
      <w:tr w:rsidR="005452E0">
        <w:trPr>
          <w:trHeight w:val="587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pStyle w:val="ab"/>
              <w:spacing w:after="0" w:line="240" w:lineRule="auto"/>
              <w:ind w:left="-64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Благоустройство могилы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b/>
                <w:color w:val="2D2D2D"/>
                <w:sz w:val="21"/>
              </w:rPr>
            </w:pPr>
            <w:r>
              <w:rPr>
                <w:b/>
                <w:color w:val="2D2D2D"/>
                <w:sz w:val="21"/>
              </w:rPr>
              <w:t>1</w:t>
            </w:r>
          </w:p>
        </w:tc>
        <w:tc>
          <w:tcPr>
            <w:tcW w:w="9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rPr>
                <w:sz w:val="21"/>
              </w:rPr>
            </w:pPr>
            <w:r>
              <w:rPr>
                <w:b/>
                <w:sz w:val="21"/>
              </w:rPr>
              <w:t>Демонтажные работы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1.1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rPr>
                <w:sz w:val="21"/>
              </w:rPr>
            </w:pPr>
            <w:r>
              <w:rPr>
                <w:sz w:val="21"/>
              </w:rPr>
              <w:t xml:space="preserve">Демонтаж ограды (до 2 х 2,5 м) + вывоз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2 000,00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1.2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rPr>
                <w:sz w:val="21"/>
              </w:rPr>
            </w:pPr>
            <w:r>
              <w:rPr>
                <w:sz w:val="21"/>
              </w:rPr>
              <w:t xml:space="preserve">Демонтаж ограды </w:t>
            </w:r>
            <w:r>
              <w:rPr>
                <w:sz w:val="21"/>
              </w:rPr>
              <w:t>(больше 2 х 2,5 м) + вывоз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3 000,00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1.3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rPr>
                <w:sz w:val="21"/>
              </w:rPr>
            </w:pPr>
            <w:r>
              <w:rPr>
                <w:sz w:val="21"/>
              </w:rPr>
              <w:t>Демонтаж металлического цветника (100 х 50 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метод             </w:t>
            </w:r>
            <w:r>
              <w:rPr>
                <w:sz w:val="21"/>
              </w:rPr>
              <w:t xml:space="preserve">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1 000,00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1.4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rPr>
                <w:sz w:val="21"/>
              </w:rPr>
            </w:pPr>
            <w:r>
              <w:rPr>
                <w:sz w:val="21"/>
              </w:rPr>
              <w:t>Демонтаж гранитного цветника (100 х 50 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2 000,00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1.5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rPr>
                <w:sz w:val="21"/>
              </w:rPr>
            </w:pPr>
            <w:r>
              <w:rPr>
                <w:sz w:val="21"/>
              </w:rPr>
              <w:t>Демонтаж лавки и стола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1 500,00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1.6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rPr>
                <w:sz w:val="21"/>
              </w:rPr>
            </w:pPr>
            <w:r>
              <w:rPr>
                <w:sz w:val="21"/>
              </w:rPr>
              <w:t xml:space="preserve">Демонтаж памятника из мраморной крошки </w:t>
            </w:r>
          </w:p>
          <w:p w:rsidR="005452E0" w:rsidRDefault="00086134">
            <w:pPr>
              <w:rPr>
                <w:sz w:val="21"/>
              </w:rPr>
            </w:pPr>
            <w:r>
              <w:rPr>
                <w:sz w:val="21"/>
              </w:rPr>
              <w:t>(100х50х5 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метод          </w:t>
            </w:r>
            <w:r>
              <w:rPr>
                <w:sz w:val="21"/>
              </w:rPr>
              <w:t xml:space="preserve">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2 000,00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lastRenderedPageBreak/>
              <w:t>1.7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rPr>
                <w:sz w:val="21"/>
              </w:rPr>
            </w:pPr>
            <w:r>
              <w:rPr>
                <w:sz w:val="21"/>
              </w:rPr>
              <w:t>Демонтаж памятника (80х40х5(6; 8; 10) 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6 000,00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1.8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rPr>
                <w:sz w:val="21"/>
              </w:rPr>
            </w:pPr>
            <w:r>
              <w:rPr>
                <w:sz w:val="21"/>
              </w:rPr>
              <w:t>Демонтаж памятника (от 90х45х5(8) до 100х50(60)х5(6; 8; 10) 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8 000,00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1.9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rPr>
                <w:sz w:val="21"/>
              </w:rPr>
            </w:pPr>
            <w:r>
              <w:rPr>
                <w:sz w:val="21"/>
              </w:rPr>
              <w:t xml:space="preserve">Демонтаж памятника (от 110х50(60)х5(6; 8) до 130х50(60)х6(8; </w:t>
            </w:r>
            <w:r>
              <w:rPr>
                <w:sz w:val="21"/>
              </w:rPr>
              <w:t>10) 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10 000,00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1.10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rPr>
                <w:sz w:val="21"/>
              </w:rPr>
            </w:pPr>
            <w:r>
              <w:rPr>
                <w:sz w:val="21"/>
              </w:rPr>
              <w:t>Демонтаж памятника (140х60(70)х8(10) 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метод                 </w:t>
            </w:r>
            <w:r>
              <w:rPr>
                <w:sz w:val="21"/>
              </w:rPr>
              <w:t xml:space="preserve">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14 000,00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1.11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rPr>
                <w:sz w:val="21"/>
              </w:rPr>
            </w:pPr>
            <w:r>
              <w:rPr>
                <w:sz w:val="21"/>
              </w:rPr>
              <w:t>Демонтаж памятника (150х60(70)х8 (10) 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16 000,00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1.12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rPr>
                <w:sz w:val="21"/>
              </w:rPr>
            </w:pPr>
            <w:r>
              <w:rPr>
                <w:sz w:val="21"/>
              </w:rPr>
              <w:t>Демонт</w:t>
            </w:r>
            <w:r>
              <w:rPr>
                <w:sz w:val="21"/>
              </w:rPr>
              <w:t xml:space="preserve">аж памятника (160х70х10 см)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22 000,00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1.13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rPr>
                <w:sz w:val="21"/>
              </w:rPr>
            </w:pPr>
            <w:r>
              <w:rPr>
                <w:sz w:val="21"/>
              </w:rPr>
              <w:t xml:space="preserve">Демонтаж памятника (180х80х12 см)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метод                     </w:t>
            </w:r>
            <w:r>
              <w:rPr>
                <w:sz w:val="21"/>
              </w:rPr>
              <w:t xml:space="preserve">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30 000,00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b/>
                <w:color w:val="2D2D2D"/>
                <w:sz w:val="21"/>
              </w:rPr>
            </w:pPr>
            <w:r>
              <w:rPr>
                <w:b/>
                <w:color w:val="2D2D2D"/>
                <w:sz w:val="21"/>
              </w:rPr>
              <w:t>2</w:t>
            </w:r>
          </w:p>
        </w:tc>
        <w:tc>
          <w:tcPr>
            <w:tcW w:w="9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rPr>
                <w:sz w:val="21"/>
              </w:rPr>
            </w:pPr>
            <w:r>
              <w:rPr>
                <w:b/>
                <w:sz w:val="21"/>
              </w:rPr>
              <w:t>Монтажные работы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2.1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Установка ограды (</w:t>
            </w:r>
            <w:r>
              <w:rPr>
                <w:sz w:val="21"/>
              </w:rPr>
              <w:t xml:space="preserve">до 2 х 2,5 м)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3 000,00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2.2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Ус</w:t>
            </w:r>
            <w:r>
              <w:rPr>
                <w:sz w:val="21"/>
              </w:rPr>
              <w:t>тановка ограды (свыше</w:t>
            </w:r>
            <w:r>
              <w:rPr>
                <w:sz w:val="21"/>
              </w:rPr>
              <w:t xml:space="preserve"> 2 х 2,5 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4 500,00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2.3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Установка креста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метод                              </w:t>
            </w:r>
            <w:r>
              <w:rPr>
                <w:sz w:val="21"/>
              </w:rPr>
              <w:t>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800,00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2.4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Установка металлического цветника (100 х 50 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1 500,00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2.5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 xml:space="preserve">Установка </w:t>
            </w:r>
            <w:r>
              <w:rPr>
                <w:sz w:val="21"/>
              </w:rPr>
              <w:t>гранитного цветника (100 х 50 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3 000,00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2.6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Установка лавки и стола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метод   </w:t>
            </w:r>
            <w:r>
              <w:rPr>
                <w:sz w:val="21"/>
              </w:rPr>
              <w:t xml:space="preserve">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3 000,00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2.7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Установка таблички из гранитной плитки с рамкой (60х40 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</w:t>
            </w:r>
            <w:r>
              <w:rPr>
                <w:sz w:val="21"/>
              </w:rPr>
              <w:t>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1 500,00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lastRenderedPageBreak/>
              <w:t>2.8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Установка памятника из мраморной крошки (100х50х5 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5 000,00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2.9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rPr>
                <w:sz w:val="21"/>
              </w:rPr>
            </w:pPr>
            <w:r>
              <w:rPr>
                <w:sz w:val="21"/>
              </w:rPr>
              <w:t xml:space="preserve">Установка гранитного памятника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</w:t>
            </w:r>
            <w:r>
              <w:rPr>
                <w:sz w:val="21"/>
              </w:rPr>
              <w:t>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0,2*Y, где Y -  стоимость памятника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2.10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Установка надгробной плиты (100х50х5 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</w:t>
            </w:r>
            <w:r>
              <w:rPr>
                <w:sz w:val="21"/>
              </w:rPr>
              <w:t>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3 500,00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2.11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Установка надгробной плиты (120х60х5(8) 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5 000,00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2.12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Установка надгробной плиты</w:t>
            </w:r>
            <w:r>
              <w:rPr>
                <w:sz w:val="21"/>
              </w:rPr>
              <w:t xml:space="preserve"> (140х70х8(10) 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8 500,00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2.13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Укладка брусчатки (с заливкой) + бордюр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метод                           </w:t>
            </w:r>
            <w:r>
              <w:rPr>
                <w:sz w:val="21"/>
              </w:rPr>
              <w:t xml:space="preserve">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8 500,00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2.14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Укладка тротуарной плитки (30х30; 40х40 см) + бордюр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8 000,00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2.15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Укладка гранитной плитки (черная, мансур, серая, дымовская коричневая)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27 000,00</w:t>
            </w:r>
          </w:p>
        </w:tc>
      </w:tr>
      <w:tr w:rsidR="005452E0">
        <w:trPr>
          <w:trHeight w:val="44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2.16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Укладка гранитной плитки комби (диабаз + дымовск</w:t>
            </w:r>
            <w:r>
              <w:rPr>
                <w:sz w:val="21"/>
              </w:rPr>
              <w:t>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30 000,00</w:t>
            </w:r>
          </w:p>
        </w:tc>
      </w:tr>
      <w:tr w:rsidR="005452E0">
        <w:trPr>
          <w:trHeight w:val="9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2.17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Торцы гранитом по кругу (к гранитной плитке)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</w:t>
            </w:r>
            <w:r>
              <w:rPr>
                <w:sz w:val="21"/>
              </w:rPr>
              <w:t>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 п.м.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2 500,00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2.18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 xml:space="preserve">Укладка гранитной полосы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 п.м.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8 500,00</w:t>
            </w:r>
          </w:p>
        </w:tc>
      </w:tr>
      <w:tr w:rsidR="005452E0">
        <w:trPr>
          <w:trHeight w:val="5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2.19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Укладка бордюра (к плитке)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</w:t>
            </w:r>
            <w:r>
              <w:rPr>
                <w:sz w:val="21"/>
              </w:rPr>
              <w:t>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 п.м.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1 000,00</w:t>
            </w:r>
          </w:p>
        </w:tc>
      </w:tr>
      <w:tr w:rsidR="005452E0">
        <w:trPr>
          <w:trHeight w:val="44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2.20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Укладка бордюра отдельно (без плитки)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</w:t>
            </w:r>
            <w:r>
              <w:rPr>
                <w:sz w:val="21"/>
              </w:rPr>
              <w:t>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 п.м.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1 500,00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2.21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Цоколь (фундамент бетон)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 п.м.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3 500,00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2.22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Заливка стяжки (без плитки)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</w:t>
            </w:r>
            <w:r>
              <w:rPr>
                <w:sz w:val="21"/>
              </w:rPr>
              <w:t>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4 500,00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lastRenderedPageBreak/>
              <w:t>2.23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rPr>
                <w:sz w:val="21"/>
              </w:rPr>
            </w:pPr>
            <w:r>
              <w:rPr>
                <w:sz w:val="21"/>
              </w:rPr>
              <w:t>Ступеньки гранитной плиткой (со стяжкой)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</w:t>
            </w:r>
            <w:r>
              <w:rPr>
                <w:sz w:val="21"/>
              </w:rPr>
              <w:t>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27 000,00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2.24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Подсыпка земли (песка) в ограде (высота 10 см.)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1 500,00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2.25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Отсыпка щебнем (высота до 5 см.)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</w:t>
            </w:r>
            <w:r>
              <w:rPr>
                <w:sz w:val="21"/>
              </w:rPr>
              <w:t>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1 500,00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2.26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rPr>
                <w:sz w:val="21"/>
              </w:rPr>
            </w:pPr>
            <w:r>
              <w:rPr>
                <w:sz w:val="21"/>
              </w:rPr>
              <w:t>Отсыпка мраморной крошкой (высота до 5 см.)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</w:t>
            </w:r>
            <w:r>
              <w:rPr>
                <w:sz w:val="21"/>
              </w:rPr>
              <w:t>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2 000,00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b/>
                <w:color w:val="2D2D2D"/>
                <w:sz w:val="21"/>
              </w:rPr>
            </w:pPr>
            <w:r>
              <w:rPr>
                <w:b/>
                <w:color w:val="2D2D2D"/>
                <w:sz w:val="21"/>
              </w:rPr>
              <w:t>3</w:t>
            </w:r>
          </w:p>
        </w:tc>
        <w:tc>
          <w:tcPr>
            <w:tcW w:w="9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rPr>
                <w:sz w:val="21"/>
              </w:rPr>
            </w:pPr>
            <w:r>
              <w:rPr>
                <w:b/>
                <w:sz w:val="21"/>
              </w:rPr>
              <w:t>Дополнительные работы (услуги)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3.1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Доставка памятника до места благоустройства (за пределы города Твери)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метод                              предельных цен (тарифов, расценок, </w:t>
            </w:r>
            <w:r>
              <w:rPr>
                <w:sz w:val="21"/>
              </w:rPr>
              <w:t>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км.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50,00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3.2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Проект захоронения (3D модель)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5 000,00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3.3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Планировка (утрамбовка участка 1,5 х 2,0 м.)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</w:t>
            </w:r>
            <w:r>
              <w:rPr>
                <w:sz w:val="21"/>
              </w:rPr>
              <w:t>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2 500,00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3.4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Планировка (утрамбовка участка 2,0 х 2,5 м.)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</w:t>
            </w:r>
            <w:r>
              <w:rPr>
                <w:sz w:val="21"/>
              </w:rPr>
              <w:t>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3 000,00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3.5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Планировка (утрамбовка участка 2,0 х 3,0 м.)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3 500,00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3.6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rPr>
                <w:sz w:val="21"/>
              </w:rPr>
            </w:pPr>
            <w:r>
              <w:rPr>
                <w:sz w:val="21"/>
              </w:rPr>
              <w:t>Монтаж сваи бетонной (60х15х15 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</w:t>
            </w:r>
            <w:r>
              <w:rPr>
                <w:sz w:val="21"/>
              </w:rPr>
              <w:t>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2 000,00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3.7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rPr>
                <w:sz w:val="21"/>
              </w:rPr>
            </w:pPr>
            <w:r>
              <w:rPr>
                <w:sz w:val="21"/>
              </w:rPr>
              <w:t>Монтаж швеллера (120х25х15 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2 0</w:t>
            </w:r>
            <w:r>
              <w:rPr>
                <w:sz w:val="21"/>
              </w:rPr>
              <w:t>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3.8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rPr>
                <w:sz w:val="21"/>
              </w:rPr>
            </w:pPr>
            <w:r>
              <w:rPr>
                <w:sz w:val="21"/>
              </w:rPr>
              <w:t>Прикрутка фото (металлокерамика, 13х18 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700,00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3.9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Прикрутка фото (стекло)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метод           </w:t>
            </w:r>
            <w:r>
              <w:rPr>
                <w:sz w:val="21"/>
              </w:rPr>
              <w:t xml:space="preserve">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3 000,00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3.10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Врезка фото (фарфор, 9х12, 13х18 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2 200,00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lastRenderedPageBreak/>
              <w:t>3.11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 xml:space="preserve">Врезка </w:t>
            </w:r>
            <w:r>
              <w:rPr>
                <w:sz w:val="21"/>
              </w:rPr>
              <w:t>фото (фарфор, керамогранит, 18х24 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3 300,00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3.12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Врезка фото с фаской (фарфор, керамогранит, 18х24 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5 500,00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3.13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Врезка фото (керамогранит, 24х30, 30х40 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</w:t>
            </w:r>
            <w:r>
              <w:rPr>
                <w:sz w:val="21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5 000,00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3.14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Врезка фото с фаской (керамогранит, 24х30, 30х40 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6 500,00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3.15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Врезка фото барельеф (18х24 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</w:t>
            </w:r>
            <w:r>
              <w:rPr>
                <w:sz w:val="21"/>
              </w:rPr>
              <w:t>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7 500,00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3.16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Установка бронзовых букв на памятник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500,00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3.17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Установка бронзового креста на памятник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2 000,00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3.18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Установка бронзовой медали на памятник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</w:t>
            </w:r>
            <w:r>
              <w:rPr>
                <w:sz w:val="21"/>
              </w:rPr>
              <w:t xml:space="preserve">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3 500,00</w:t>
            </w:r>
          </w:p>
        </w:tc>
      </w:tr>
      <w:tr w:rsidR="005452E0">
        <w:trPr>
          <w:trHeight w:val="628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Гравировка</w:t>
            </w:r>
          </w:p>
        </w:tc>
      </w:tr>
      <w:tr w:rsidR="005452E0">
        <w:trPr>
          <w:trHeight w:val="76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b/>
                <w:color w:val="2D2D2D"/>
                <w:sz w:val="21"/>
              </w:rPr>
            </w:pPr>
            <w:r>
              <w:rPr>
                <w:b/>
                <w:color w:val="2D2D2D"/>
                <w:sz w:val="21"/>
              </w:rPr>
              <w:t>1</w:t>
            </w:r>
          </w:p>
        </w:tc>
        <w:tc>
          <w:tcPr>
            <w:tcW w:w="9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5452E0">
            <w:pPr>
              <w:jc w:val="center"/>
              <w:rPr>
                <w:sz w:val="21"/>
              </w:rPr>
            </w:pPr>
          </w:p>
          <w:p w:rsidR="005452E0" w:rsidRDefault="00086134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>Гравировка надписи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1.1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Печать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 зн.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1.2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Печать глубокая с окрасом (на станке)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 зн.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350,00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1.3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Печать (покрытое сусальным золотом)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 зн.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1 200,00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1.4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Пропись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5452E0">
            <w:pPr>
              <w:jc w:val="center"/>
              <w:rPr>
                <w:sz w:val="21"/>
              </w:rPr>
            </w:pPr>
          </w:p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 зн.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120,00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1.5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 xml:space="preserve">Пропись глубокая с </w:t>
            </w:r>
            <w:r>
              <w:rPr>
                <w:sz w:val="21"/>
              </w:rPr>
              <w:t>окрасом (на станке)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 зн.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400,00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1.6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rPr>
                <w:sz w:val="21"/>
              </w:rPr>
            </w:pPr>
            <w:r>
              <w:rPr>
                <w:sz w:val="21"/>
              </w:rPr>
              <w:t>Пропись (покрытое сусальным золотом)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метод                              </w:t>
            </w:r>
            <w:r>
              <w:rPr>
                <w:sz w:val="21"/>
              </w:rPr>
              <w:t>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 зн.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1 500,00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lastRenderedPageBreak/>
              <w:t>1.7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Рельеф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5452E0">
            <w:pPr>
              <w:jc w:val="center"/>
              <w:rPr>
                <w:sz w:val="21"/>
              </w:rPr>
            </w:pPr>
          </w:p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 зн.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200,00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b/>
                <w:color w:val="2D2D2D"/>
                <w:sz w:val="21"/>
              </w:rPr>
            </w:pPr>
            <w:r>
              <w:rPr>
                <w:b/>
                <w:color w:val="2D2D2D"/>
                <w:sz w:val="21"/>
              </w:rPr>
              <w:t>2</w:t>
            </w:r>
          </w:p>
        </w:tc>
        <w:tc>
          <w:tcPr>
            <w:tcW w:w="9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>Гравировка портрета (пейзажи, иконы, цветы)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2.1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 xml:space="preserve">Портрет </w:t>
            </w:r>
            <w:r>
              <w:rPr>
                <w:sz w:val="21"/>
              </w:rPr>
              <w:t>графический (черно-белый, 20 х 30 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5 500,00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2.2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Портрет графический (черно-белый, 40 х 30 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метод   </w:t>
            </w:r>
            <w:r>
              <w:rPr>
                <w:sz w:val="21"/>
              </w:rPr>
              <w:t xml:space="preserve">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7 000,00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2.3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Портрет графический (черно-белый, 60 х 40 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10 000</w:t>
            </w:r>
            <w:r>
              <w:rPr>
                <w:sz w:val="21"/>
              </w:rPr>
              <w:t>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2.4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Портрет графический в полный рост (черно-белый, 160 - 180 см.)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25 000,00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2.5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Икона (40 х 30 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5 500,00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2.6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Икона (60 х 40 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8 500,00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2.7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Икона глубо</w:t>
            </w:r>
            <w:r>
              <w:rPr>
                <w:sz w:val="21"/>
              </w:rPr>
              <w:t>кая (с окрасом, 40 х 30 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17 000,00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2.8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Икона глубокая (с окрасом, 60 х 30 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метод                   </w:t>
            </w:r>
            <w:r>
              <w:rPr>
                <w:sz w:val="21"/>
              </w:rPr>
              <w:t xml:space="preserve">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22 000,00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2.9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Пейзаж (40 х 30 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6 500,00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2.10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Пейзаж (60 х 40 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</w:t>
            </w:r>
            <w:r>
              <w:rPr>
                <w:sz w:val="21"/>
              </w:rPr>
              <w:t>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10 000,00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2.11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Цветы (гвоздики, розы, тюльпаны, лилии, пионы, ромашки и др., 15-35 см. (2 шт.)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метод                 </w:t>
            </w:r>
            <w:r>
              <w:rPr>
                <w:sz w:val="21"/>
              </w:rPr>
              <w:t xml:space="preserve">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2 000,00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2.12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 xml:space="preserve">Цветы глубокие (на станке, с окрасом, 15-35 см)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3 500,00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2.13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z w:val="21"/>
              </w:rPr>
              <w:t>етка березы (клена) (30-50 см.)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2 500,00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2.14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Береза со стволом (100 х 50 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метод                      </w:t>
            </w:r>
            <w:r>
              <w:rPr>
                <w:sz w:val="21"/>
              </w:rPr>
              <w:t xml:space="preserve">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3 500,00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2.15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Береза со стволом (120 х 50 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4 500,00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2.16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Свеча (15-20 см.)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</w:t>
            </w:r>
            <w:r>
              <w:rPr>
                <w:sz w:val="21"/>
              </w:rPr>
              <w:t>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2 000,00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2.17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Свеча (25-35 см.)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2 500,00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2.18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Крест (простой, контурный (10-15 см.))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1 000,00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2.20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Крест (фигурный (10-15 см.)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z w:val="21"/>
              </w:rPr>
              <w:t xml:space="preserve">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1 500,00</w:t>
            </w:r>
          </w:p>
        </w:tc>
      </w:tr>
      <w:tr w:rsidR="005452E0">
        <w:trPr>
          <w:trHeight w:val="8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2.21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both"/>
              <w:rPr>
                <w:sz w:val="21"/>
              </w:rPr>
            </w:pPr>
            <w:r>
              <w:rPr>
                <w:sz w:val="21"/>
              </w:rPr>
              <w:t>Крест глубокий (на станке, с окрасом (15-25 см.))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</w:t>
            </w:r>
            <w:r>
              <w:rPr>
                <w:sz w:val="21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3 500,00</w:t>
            </w:r>
          </w:p>
        </w:tc>
      </w:tr>
      <w:tr w:rsidR="005452E0">
        <w:trPr>
          <w:trHeight w:val="690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5452E0">
            <w:pPr>
              <w:ind w:firstLine="200"/>
              <w:jc w:val="center"/>
              <w:rPr>
                <w:b/>
                <w:sz w:val="21"/>
              </w:rPr>
            </w:pPr>
          </w:p>
          <w:p w:rsidR="005452E0" w:rsidRDefault="0008613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Услуги специализированного автотранспорта по транспортировке умерших </w:t>
            </w:r>
          </w:p>
          <w:p w:rsidR="005452E0" w:rsidRDefault="0008613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от коронавирусной инфекции (COVID-19)</w:t>
            </w:r>
          </w:p>
          <w:p w:rsidR="005452E0" w:rsidRDefault="005452E0">
            <w:pPr>
              <w:jc w:val="center"/>
              <w:rPr>
                <w:b/>
                <w:sz w:val="21"/>
              </w:rPr>
            </w:pPr>
          </w:p>
        </w:tc>
      </w:tr>
      <w:tr w:rsidR="005452E0">
        <w:trPr>
          <w:trHeight w:val="50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1.1</w:t>
            </w:r>
          </w:p>
        </w:tc>
        <w:tc>
          <w:tcPr>
            <w:tcW w:w="31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 xml:space="preserve">Услуги погрузо-разгрузочных работ при перевозке умерших в морг </w:t>
            </w:r>
            <w:r>
              <w:rPr>
                <w:sz w:val="21"/>
              </w:rPr>
              <w:t>(COVID-19)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метод                </w:t>
            </w:r>
            <w:r>
              <w:rPr>
                <w:sz w:val="21"/>
              </w:rPr>
              <w:t xml:space="preserve">              предельных цен (тарифов, расценок, ставок)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2 200,00</w:t>
            </w:r>
          </w:p>
        </w:tc>
      </w:tr>
      <w:tr w:rsidR="005452E0">
        <w:trPr>
          <w:trHeight w:val="825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5452E0"/>
        </w:tc>
        <w:tc>
          <w:tcPr>
            <w:tcW w:w="31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5452E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5452E0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5452E0"/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5452E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5452E0"/>
        </w:tc>
      </w:tr>
      <w:tr w:rsidR="005452E0">
        <w:trPr>
          <w:trHeight w:val="58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1.2</w:t>
            </w:r>
          </w:p>
        </w:tc>
        <w:tc>
          <w:tcPr>
            <w:tcW w:w="31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 xml:space="preserve">Услуги выноса гроба с телом умершего из дома (морга) и доставка к месту захоронения </w:t>
            </w:r>
            <w:r>
              <w:rPr>
                <w:sz w:val="21"/>
              </w:rPr>
              <w:t>(включая погрузочно-разгрузочные работы из дома (морга) и на месте захоронения) весом до 1</w:t>
            </w:r>
            <w:r>
              <w:rPr>
                <w:sz w:val="21"/>
              </w:rPr>
              <w:t>35 кг (COVID-19)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7 800,00</w:t>
            </w:r>
          </w:p>
        </w:tc>
      </w:tr>
      <w:tr w:rsidR="005452E0">
        <w:trPr>
          <w:trHeight w:val="162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5452E0"/>
        </w:tc>
        <w:tc>
          <w:tcPr>
            <w:tcW w:w="31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5452E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5452E0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5452E0"/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5452E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5452E0"/>
        </w:tc>
      </w:tr>
      <w:tr w:rsidR="005452E0">
        <w:trPr>
          <w:trHeight w:val="1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1.3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bookmarkStart w:id="3" w:name="_Hlk145407364"/>
            <w:r>
              <w:rPr>
                <w:color w:val="2D2D2D"/>
                <w:sz w:val="21"/>
              </w:rPr>
              <w:t xml:space="preserve">Услуги специализированного автотранспорта на одно захоронение (подача автомобиля ГАЗ 2705 «Газель») </w:t>
            </w:r>
            <w:r>
              <w:rPr>
                <w:sz w:val="21"/>
              </w:rPr>
              <w:t>(C</w:t>
            </w:r>
            <w:r>
              <w:rPr>
                <w:sz w:val="21"/>
              </w:rPr>
              <w:t>OVID-19)</w:t>
            </w:r>
            <w:bookmarkEnd w:id="3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5 500,00</w:t>
            </w:r>
          </w:p>
          <w:p w:rsidR="005452E0" w:rsidRDefault="005452E0">
            <w:pPr>
              <w:jc w:val="center"/>
              <w:rPr>
                <w:sz w:val="21"/>
              </w:rPr>
            </w:pPr>
          </w:p>
        </w:tc>
      </w:tr>
      <w:tr w:rsidR="005452E0">
        <w:trPr>
          <w:trHeight w:val="1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1.4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Услуги специализированного автотранспорта на 1 км пробега (автомобиль ГАЗ 2705 «Газель») (COVID-19)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</w:t>
            </w:r>
            <w:r>
              <w:rPr>
                <w:sz w:val="21"/>
              </w:rPr>
              <w:t xml:space="preserve">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метод                      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км.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50,00</w:t>
            </w:r>
          </w:p>
        </w:tc>
      </w:tr>
      <w:tr w:rsidR="005452E0">
        <w:trPr>
          <w:trHeight w:val="1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bookmarkStart w:id="4" w:name="_Hlk145408422"/>
            <w:r>
              <w:rPr>
                <w:color w:val="2D2D2D"/>
                <w:sz w:val="21"/>
              </w:rPr>
              <w:t>Услуги автотранспорта по перевозке умерших в морг по г. Тверь (за 1 час)</w:t>
            </w:r>
            <w:bookmarkEnd w:id="4"/>
            <w:r>
              <w:rPr>
                <w:color w:val="2D2D2D"/>
                <w:sz w:val="21"/>
              </w:rPr>
              <w:t xml:space="preserve"> </w:t>
            </w:r>
            <w:bookmarkStart w:id="5" w:name="_Hlk145408498"/>
            <w:r>
              <w:rPr>
                <w:sz w:val="21"/>
              </w:rPr>
              <w:t>(COVID-19)</w:t>
            </w:r>
            <w:bookmarkEnd w:id="5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метод                      </w:t>
            </w:r>
            <w:r>
              <w:rPr>
                <w:sz w:val="21"/>
              </w:rPr>
              <w:t xml:space="preserve">    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2 500,00</w:t>
            </w:r>
          </w:p>
        </w:tc>
      </w:tr>
      <w:tr w:rsidR="005452E0">
        <w:trPr>
          <w:trHeight w:val="1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color w:val="2D2D2D"/>
                <w:sz w:val="21"/>
              </w:rPr>
              <w:t>1.6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 xml:space="preserve">Услуги автотранспорта по перевозке умерших в морг г. Твери с места констатации смерти за пределами г. Твери (подача автомобиля) </w:t>
            </w:r>
            <w:r>
              <w:rPr>
                <w:sz w:val="21"/>
              </w:rPr>
              <w:t>(COVID-19)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color w:val="2D2D2D"/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color w:val="2D2D2D"/>
                <w:sz w:val="21"/>
              </w:rPr>
              <w:t>метод предельн</w:t>
            </w:r>
            <w:r>
              <w:rPr>
                <w:color w:val="2D2D2D"/>
                <w:sz w:val="21"/>
              </w:rPr>
              <w:t>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color w:val="2D2D2D"/>
                <w:sz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4 000,00</w:t>
            </w:r>
          </w:p>
          <w:p w:rsidR="005452E0" w:rsidRDefault="005452E0">
            <w:pPr>
              <w:jc w:val="center"/>
              <w:rPr>
                <w:sz w:val="21"/>
              </w:rPr>
            </w:pPr>
          </w:p>
        </w:tc>
      </w:tr>
      <w:tr w:rsidR="005452E0">
        <w:trPr>
          <w:trHeight w:val="1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>1.7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both"/>
              <w:rPr>
                <w:color w:val="2D2D2D"/>
                <w:sz w:val="21"/>
              </w:rPr>
            </w:pPr>
            <w:r>
              <w:rPr>
                <w:color w:val="2D2D2D"/>
                <w:sz w:val="21"/>
              </w:rPr>
              <w:t xml:space="preserve">Услуги автотранспорта по перевозке умерших в морг г. Твери с места констатации смерти за пределами г. Твери (на 1 км пробега) </w:t>
            </w:r>
            <w:r>
              <w:rPr>
                <w:sz w:val="21"/>
              </w:rPr>
              <w:t>(COVID-19)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sz w:val="21"/>
              </w:rPr>
              <w:t>физические лица, 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sz w:val="21"/>
              </w:rPr>
              <w:t xml:space="preserve">метод                          </w:t>
            </w:r>
            <w:r>
              <w:rPr>
                <w:sz w:val="21"/>
              </w:rPr>
              <w:t xml:space="preserve">    предельных цен (тарифов, расценок, ставок)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color w:val="2D2D2D"/>
                <w:sz w:val="21"/>
              </w:rPr>
            </w:pPr>
            <w:r>
              <w:rPr>
                <w:sz w:val="21"/>
              </w:rPr>
              <w:t>км.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E0" w:rsidRDefault="00086134">
            <w:pPr>
              <w:jc w:val="center"/>
              <w:rPr>
                <w:sz w:val="21"/>
              </w:rPr>
            </w:pPr>
            <w:r>
              <w:rPr>
                <w:sz w:val="21"/>
              </w:rPr>
              <w:t>50,00</w:t>
            </w:r>
          </w:p>
        </w:tc>
      </w:tr>
    </w:tbl>
    <w:p w:rsidR="005452E0" w:rsidRDefault="005452E0">
      <w:pPr>
        <w:rPr>
          <w:sz w:val="28"/>
        </w:rPr>
      </w:pPr>
    </w:p>
    <w:p w:rsidR="005452E0" w:rsidRDefault="005452E0">
      <w:pPr>
        <w:ind w:left="-567"/>
        <w:jc w:val="both"/>
        <w:rPr>
          <w:sz w:val="24"/>
        </w:rPr>
      </w:pPr>
    </w:p>
    <w:p w:rsidR="005452E0" w:rsidRDefault="005452E0">
      <w:pPr>
        <w:ind w:left="-567"/>
        <w:jc w:val="both"/>
        <w:rPr>
          <w:sz w:val="24"/>
        </w:rPr>
      </w:pPr>
    </w:p>
    <w:p w:rsidR="005452E0" w:rsidRDefault="005452E0">
      <w:pPr>
        <w:ind w:left="-567"/>
        <w:jc w:val="both"/>
        <w:rPr>
          <w:sz w:val="24"/>
        </w:rPr>
      </w:pPr>
    </w:p>
    <w:p w:rsidR="005452E0" w:rsidRDefault="005452E0">
      <w:pPr>
        <w:ind w:left="-567"/>
        <w:jc w:val="both"/>
        <w:rPr>
          <w:sz w:val="24"/>
        </w:rPr>
      </w:pPr>
    </w:p>
    <w:p w:rsidR="005452E0" w:rsidRDefault="005452E0">
      <w:pPr>
        <w:ind w:left="-567"/>
        <w:jc w:val="both"/>
        <w:rPr>
          <w:sz w:val="24"/>
        </w:rPr>
      </w:pPr>
    </w:p>
    <w:p w:rsidR="005452E0" w:rsidRDefault="005452E0">
      <w:pPr>
        <w:ind w:left="-567"/>
        <w:jc w:val="both"/>
        <w:rPr>
          <w:sz w:val="24"/>
        </w:rPr>
      </w:pPr>
    </w:p>
    <w:p w:rsidR="005452E0" w:rsidRDefault="005452E0">
      <w:pPr>
        <w:ind w:left="-567"/>
        <w:jc w:val="both"/>
        <w:rPr>
          <w:sz w:val="24"/>
        </w:rPr>
      </w:pPr>
    </w:p>
    <w:p w:rsidR="005452E0" w:rsidRDefault="005452E0">
      <w:pPr>
        <w:ind w:left="-567"/>
        <w:jc w:val="both"/>
        <w:rPr>
          <w:sz w:val="24"/>
        </w:rPr>
      </w:pPr>
    </w:p>
    <w:p w:rsidR="005452E0" w:rsidRDefault="005452E0">
      <w:pPr>
        <w:ind w:left="-567"/>
        <w:jc w:val="both"/>
        <w:rPr>
          <w:sz w:val="24"/>
        </w:rPr>
      </w:pPr>
    </w:p>
    <w:p w:rsidR="005452E0" w:rsidRDefault="005452E0">
      <w:pPr>
        <w:ind w:left="-567"/>
        <w:jc w:val="both"/>
        <w:rPr>
          <w:sz w:val="24"/>
        </w:rPr>
      </w:pPr>
    </w:p>
    <w:p w:rsidR="005452E0" w:rsidRDefault="005452E0">
      <w:pPr>
        <w:ind w:left="-567"/>
        <w:jc w:val="both"/>
        <w:rPr>
          <w:sz w:val="24"/>
        </w:rPr>
      </w:pPr>
    </w:p>
    <w:p w:rsidR="005452E0" w:rsidRDefault="005452E0">
      <w:pPr>
        <w:ind w:left="-567"/>
        <w:jc w:val="both"/>
        <w:rPr>
          <w:sz w:val="24"/>
        </w:rPr>
      </w:pPr>
    </w:p>
    <w:p w:rsidR="005452E0" w:rsidRDefault="005452E0">
      <w:pPr>
        <w:ind w:left="-567"/>
        <w:jc w:val="both"/>
        <w:rPr>
          <w:sz w:val="24"/>
        </w:rPr>
      </w:pPr>
    </w:p>
    <w:p w:rsidR="005452E0" w:rsidRDefault="005452E0">
      <w:pPr>
        <w:ind w:left="-567"/>
        <w:jc w:val="both"/>
        <w:rPr>
          <w:sz w:val="24"/>
        </w:rPr>
      </w:pPr>
    </w:p>
    <w:p w:rsidR="005452E0" w:rsidRDefault="005452E0">
      <w:pPr>
        <w:ind w:left="-567"/>
        <w:jc w:val="both"/>
        <w:rPr>
          <w:sz w:val="24"/>
        </w:rPr>
      </w:pPr>
    </w:p>
    <w:p w:rsidR="005452E0" w:rsidRDefault="005452E0">
      <w:pPr>
        <w:ind w:left="-567"/>
        <w:jc w:val="both"/>
        <w:rPr>
          <w:sz w:val="24"/>
        </w:rPr>
      </w:pPr>
    </w:p>
    <w:p w:rsidR="005452E0" w:rsidRDefault="005452E0">
      <w:pPr>
        <w:ind w:left="-567"/>
        <w:jc w:val="both"/>
        <w:rPr>
          <w:sz w:val="24"/>
        </w:rPr>
      </w:pPr>
    </w:p>
    <w:p w:rsidR="005452E0" w:rsidRDefault="005452E0">
      <w:pPr>
        <w:ind w:left="-567"/>
        <w:jc w:val="both"/>
        <w:rPr>
          <w:sz w:val="24"/>
        </w:rPr>
      </w:pPr>
    </w:p>
    <w:p w:rsidR="005452E0" w:rsidRDefault="005452E0">
      <w:pPr>
        <w:ind w:left="-567"/>
        <w:jc w:val="both"/>
        <w:rPr>
          <w:sz w:val="24"/>
        </w:rPr>
      </w:pPr>
    </w:p>
    <w:p w:rsidR="005452E0" w:rsidRDefault="005452E0">
      <w:pPr>
        <w:ind w:left="-567"/>
        <w:jc w:val="both"/>
        <w:rPr>
          <w:sz w:val="24"/>
        </w:rPr>
      </w:pPr>
    </w:p>
    <w:p w:rsidR="005452E0" w:rsidRDefault="005452E0">
      <w:pPr>
        <w:ind w:left="-567"/>
        <w:jc w:val="both"/>
        <w:rPr>
          <w:sz w:val="24"/>
        </w:rPr>
      </w:pPr>
    </w:p>
    <w:p w:rsidR="005452E0" w:rsidRDefault="005452E0">
      <w:pPr>
        <w:ind w:left="-567"/>
        <w:jc w:val="both"/>
        <w:rPr>
          <w:sz w:val="24"/>
        </w:rPr>
      </w:pPr>
    </w:p>
    <w:p w:rsidR="005452E0" w:rsidRDefault="005452E0">
      <w:pPr>
        <w:ind w:left="-567"/>
        <w:jc w:val="both"/>
        <w:rPr>
          <w:sz w:val="24"/>
        </w:rPr>
      </w:pPr>
    </w:p>
    <w:p w:rsidR="005452E0" w:rsidRDefault="005452E0">
      <w:pPr>
        <w:ind w:left="-567"/>
        <w:jc w:val="both"/>
        <w:rPr>
          <w:sz w:val="24"/>
        </w:rPr>
      </w:pPr>
    </w:p>
    <w:p w:rsidR="005452E0" w:rsidRDefault="005452E0">
      <w:pPr>
        <w:ind w:left="-567"/>
        <w:jc w:val="both"/>
        <w:rPr>
          <w:sz w:val="24"/>
        </w:rPr>
      </w:pPr>
    </w:p>
    <w:p w:rsidR="005452E0" w:rsidRDefault="005452E0">
      <w:pPr>
        <w:ind w:left="-567"/>
        <w:jc w:val="both"/>
        <w:rPr>
          <w:sz w:val="24"/>
        </w:rPr>
      </w:pPr>
    </w:p>
    <w:p w:rsidR="005452E0" w:rsidRDefault="005452E0">
      <w:pPr>
        <w:ind w:left="-567"/>
        <w:jc w:val="both"/>
        <w:rPr>
          <w:sz w:val="24"/>
        </w:rPr>
      </w:pPr>
    </w:p>
    <w:p w:rsidR="005452E0" w:rsidRDefault="005452E0">
      <w:pPr>
        <w:ind w:left="-567"/>
        <w:jc w:val="both"/>
        <w:rPr>
          <w:sz w:val="24"/>
        </w:rPr>
      </w:pPr>
    </w:p>
    <w:p w:rsidR="005452E0" w:rsidRDefault="005452E0">
      <w:pPr>
        <w:ind w:left="-567"/>
        <w:jc w:val="both"/>
        <w:rPr>
          <w:sz w:val="24"/>
        </w:rPr>
      </w:pPr>
    </w:p>
    <w:p w:rsidR="005452E0" w:rsidRDefault="005452E0">
      <w:pPr>
        <w:ind w:left="-567"/>
        <w:jc w:val="both"/>
        <w:rPr>
          <w:sz w:val="24"/>
        </w:rPr>
      </w:pPr>
    </w:p>
    <w:p w:rsidR="005452E0" w:rsidRDefault="005452E0">
      <w:pPr>
        <w:ind w:left="-567"/>
        <w:jc w:val="both"/>
        <w:rPr>
          <w:sz w:val="24"/>
        </w:rPr>
      </w:pPr>
    </w:p>
    <w:p w:rsidR="005452E0" w:rsidRDefault="005452E0">
      <w:pPr>
        <w:ind w:left="-567"/>
        <w:jc w:val="both"/>
        <w:rPr>
          <w:sz w:val="24"/>
        </w:rPr>
      </w:pPr>
    </w:p>
    <w:p w:rsidR="005452E0" w:rsidRDefault="005452E0">
      <w:pPr>
        <w:ind w:left="-567"/>
        <w:jc w:val="both"/>
        <w:rPr>
          <w:sz w:val="24"/>
        </w:rPr>
      </w:pPr>
    </w:p>
    <w:p w:rsidR="005452E0" w:rsidRDefault="005452E0">
      <w:pPr>
        <w:ind w:left="-567"/>
        <w:jc w:val="both"/>
        <w:rPr>
          <w:sz w:val="24"/>
        </w:rPr>
      </w:pPr>
    </w:p>
    <w:p w:rsidR="005452E0" w:rsidRDefault="005452E0">
      <w:pPr>
        <w:ind w:left="-567"/>
        <w:jc w:val="both"/>
        <w:rPr>
          <w:sz w:val="24"/>
        </w:rPr>
      </w:pPr>
    </w:p>
    <w:p w:rsidR="005452E0" w:rsidRDefault="005452E0">
      <w:pPr>
        <w:ind w:left="-567"/>
        <w:jc w:val="both"/>
        <w:rPr>
          <w:sz w:val="24"/>
        </w:rPr>
      </w:pPr>
    </w:p>
    <w:p w:rsidR="005452E0" w:rsidRDefault="005452E0">
      <w:pPr>
        <w:ind w:left="-567"/>
        <w:jc w:val="both"/>
        <w:rPr>
          <w:sz w:val="24"/>
        </w:rPr>
      </w:pPr>
    </w:p>
    <w:p w:rsidR="005452E0" w:rsidRDefault="005452E0">
      <w:pPr>
        <w:ind w:left="-567"/>
        <w:jc w:val="both"/>
        <w:rPr>
          <w:sz w:val="24"/>
        </w:rPr>
      </w:pPr>
    </w:p>
    <w:p w:rsidR="005452E0" w:rsidRDefault="005452E0">
      <w:pPr>
        <w:ind w:left="-567"/>
        <w:jc w:val="both"/>
        <w:rPr>
          <w:sz w:val="24"/>
        </w:rPr>
      </w:pPr>
    </w:p>
    <w:p w:rsidR="005452E0" w:rsidRDefault="005452E0">
      <w:pPr>
        <w:ind w:left="-567"/>
        <w:jc w:val="both"/>
        <w:rPr>
          <w:sz w:val="24"/>
        </w:rPr>
      </w:pPr>
    </w:p>
    <w:sectPr w:rsidR="005452E0">
      <w:pgSz w:w="11906" w:h="16838"/>
      <w:pgMar w:top="851" w:right="707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E4B45"/>
    <w:multiLevelType w:val="multilevel"/>
    <w:tmpl w:val="99C46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5452E0"/>
    <w:rsid w:val="00086134"/>
    <w:rsid w:val="0054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74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Подп"/>
    <w:basedOn w:val="a"/>
    <w:link w:val="a4"/>
    <w:rPr>
      <w:sz w:val="24"/>
    </w:rPr>
  </w:style>
  <w:style w:type="character" w:customStyle="1" w:styleId="a4">
    <w:name w:val="Подп"/>
    <w:basedOn w:val="1"/>
    <w:link w:val="a3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12">
    <w:name w:val="Основной шрифт абзаца1"/>
    <w:link w:val="a5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6">
    <w:name w:val="Нижний колонтитул Знак"/>
    <w:basedOn w:val="1"/>
    <w:link w:val="a5"/>
    <w:rPr>
      <w:rFonts w:ascii="Calibri" w:hAnsi="Calibri"/>
      <w:sz w:val="22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character" w:customStyle="1" w:styleId="50">
    <w:name w:val="Заголовок 5 Знак"/>
    <w:basedOn w:val="1"/>
    <w:link w:val="5"/>
    <w:rPr>
      <w:b/>
      <w:sz w:val="24"/>
    </w:rPr>
  </w:style>
  <w:style w:type="paragraph" w:styleId="a9">
    <w:name w:val="Body Text Indent"/>
    <w:basedOn w:val="a"/>
    <w:link w:val="aa"/>
    <w:pPr>
      <w:ind w:firstLine="360"/>
      <w:jc w:val="both"/>
    </w:pPr>
    <w:rPr>
      <w:sz w:val="24"/>
    </w:rPr>
  </w:style>
  <w:style w:type="character" w:customStyle="1" w:styleId="aa">
    <w:name w:val="Основной текст с отступом Знак"/>
    <w:basedOn w:val="1"/>
    <w:link w:val="a9"/>
    <w:rPr>
      <w:sz w:val="24"/>
    </w:rPr>
  </w:style>
  <w:style w:type="character" w:customStyle="1" w:styleId="11">
    <w:name w:val="Заголовок 1 Знак"/>
    <w:basedOn w:val="1"/>
    <w:link w:val="10"/>
    <w:rPr>
      <w:sz w:val="24"/>
    </w:rPr>
  </w:style>
  <w:style w:type="paragraph" w:styleId="ab">
    <w:name w:val="List Paragraph"/>
    <w:basedOn w:val="a"/>
    <w:link w:val="a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Pr>
      <w:rFonts w:ascii="Calibri" w:hAnsi="Calibri"/>
      <w:sz w:val="22"/>
    </w:rPr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b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Верхний колонтитул Знак"/>
    <w:basedOn w:val="1"/>
    <w:link w:val="ae"/>
    <w:rPr>
      <w:rFonts w:ascii="Calibri" w:hAnsi="Calibri"/>
      <w:sz w:val="22"/>
    </w:rPr>
  </w:style>
  <w:style w:type="paragraph" w:customStyle="1" w:styleId="af0">
    <w:name w:val="Знак"/>
    <w:basedOn w:val="a"/>
    <w:link w:val="af1"/>
    <w:pPr>
      <w:spacing w:beforeAutospacing="1" w:afterAutospacing="1"/>
    </w:pPr>
    <w:rPr>
      <w:rFonts w:ascii="Tahoma" w:hAnsi="Tahoma"/>
    </w:rPr>
  </w:style>
  <w:style w:type="character" w:customStyle="1" w:styleId="af1">
    <w:name w:val="Знак"/>
    <w:basedOn w:val="1"/>
    <w:link w:val="af0"/>
    <w:rPr>
      <w:rFonts w:ascii="Tahoma" w:hAnsi="Tahoma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ind w:firstLine="720"/>
      <w:jc w:val="both"/>
    </w:pPr>
    <w:rPr>
      <w:sz w:val="24"/>
    </w:r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Body Text"/>
    <w:basedOn w:val="a"/>
    <w:link w:val="af3"/>
    <w:pPr>
      <w:jc w:val="both"/>
    </w:pPr>
    <w:rPr>
      <w:sz w:val="24"/>
    </w:rPr>
  </w:style>
  <w:style w:type="character" w:customStyle="1" w:styleId="af3">
    <w:name w:val="Основной текст Знак"/>
    <w:basedOn w:val="1"/>
    <w:link w:val="af2"/>
    <w:rPr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basedOn w:val="a"/>
    <w:link w:val="af7"/>
    <w:uiPriority w:val="10"/>
    <w:qFormat/>
    <w:pPr>
      <w:jc w:val="center"/>
    </w:pPr>
    <w:rPr>
      <w:sz w:val="24"/>
      <w:u w:val="single"/>
    </w:rPr>
  </w:style>
  <w:style w:type="character" w:customStyle="1" w:styleId="af7">
    <w:name w:val="Название Знак"/>
    <w:basedOn w:val="1"/>
    <w:link w:val="af6"/>
    <w:rPr>
      <w:sz w:val="24"/>
      <w:u w:val="single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color w:val="000000"/>
    </w:rPr>
  </w:style>
  <w:style w:type="paragraph" w:styleId="25">
    <w:name w:val="Body Text 2"/>
    <w:basedOn w:val="a"/>
    <w:link w:val="26"/>
    <w:pPr>
      <w:jc w:val="both"/>
    </w:pPr>
  </w:style>
  <w:style w:type="character" w:customStyle="1" w:styleId="26">
    <w:name w:val="Основной текст 2 Знак"/>
    <w:basedOn w:val="1"/>
    <w:link w:val="25"/>
  </w:style>
  <w:style w:type="character" w:customStyle="1" w:styleId="20">
    <w:name w:val="Заголовок 2 Знак"/>
    <w:basedOn w:val="1"/>
    <w:link w:val="2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60">
    <w:name w:val="Заголовок 6 Знак"/>
    <w:basedOn w:val="1"/>
    <w:link w:val="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74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Подп"/>
    <w:basedOn w:val="a"/>
    <w:link w:val="a4"/>
    <w:rPr>
      <w:sz w:val="24"/>
    </w:rPr>
  </w:style>
  <w:style w:type="character" w:customStyle="1" w:styleId="a4">
    <w:name w:val="Подп"/>
    <w:basedOn w:val="1"/>
    <w:link w:val="a3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12">
    <w:name w:val="Основной шрифт абзаца1"/>
    <w:link w:val="a5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6">
    <w:name w:val="Нижний колонтитул Знак"/>
    <w:basedOn w:val="1"/>
    <w:link w:val="a5"/>
    <w:rPr>
      <w:rFonts w:ascii="Calibri" w:hAnsi="Calibri"/>
      <w:sz w:val="22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character" w:customStyle="1" w:styleId="50">
    <w:name w:val="Заголовок 5 Знак"/>
    <w:basedOn w:val="1"/>
    <w:link w:val="5"/>
    <w:rPr>
      <w:b/>
      <w:sz w:val="24"/>
    </w:rPr>
  </w:style>
  <w:style w:type="paragraph" w:styleId="a9">
    <w:name w:val="Body Text Indent"/>
    <w:basedOn w:val="a"/>
    <w:link w:val="aa"/>
    <w:pPr>
      <w:ind w:firstLine="360"/>
      <w:jc w:val="both"/>
    </w:pPr>
    <w:rPr>
      <w:sz w:val="24"/>
    </w:rPr>
  </w:style>
  <w:style w:type="character" w:customStyle="1" w:styleId="aa">
    <w:name w:val="Основной текст с отступом Знак"/>
    <w:basedOn w:val="1"/>
    <w:link w:val="a9"/>
    <w:rPr>
      <w:sz w:val="24"/>
    </w:rPr>
  </w:style>
  <w:style w:type="character" w:customStyle="1" w:styleId="11">
    <w:name w:val="Заголовок 1 Знак"/>
    <w:basedOn w:val="1"/>
    <w:link w:val="10"/>
    <w:rPr>
      <w:sz w:val="24"/>
    </w:rPr>
  </w:style>
  <w:style w:type="paragraph" w:styleId="ab">
    <w:name w:val="List Paragraph"/>
    <w:basedOn w:val="a"/>
    <w:link w:val="a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Pr>
      <w:rFonts w:ascii="Calibri" w:hAnsi="Calibri"/>
      <w:sz w:val="22"/>
    </w:rPr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b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Верхний колонтитул Знак"/>
    <w:basedOn w:val="1"/>
    <w:link w:val="ae"/>
    <w:rPr>
      <w:rFonts w:ascii="Calibri" w:hAnsi="Calibri"/>
      <w:sz w:val="22"/>
    </w:rPr>
  </w:style>
  <w:style w:type="paragraph" w:customStyle="1" w:styleId="af0">
    <w:name w:val="Знак"/>
    <w:basedOn w:val="a"/>
    <w:link w:val="af1"/>
    <w:pPr>
      <w:spacing w:beforeAutospacing="1" w:afterAutospacing="1"/>
    </w:pPr>
    <w:rPr>
      <w:rFonts w:ascii="Tahoma" w:hAnsi="Tahoma"/>
    </w:rPr>
  </w:style>
  <w:style w:type="character" w:customStyle="1" w:styleId="af1">
    <w:name w:val="Знак"/>
    <w:basedOn w:val="1"/>
    <w:link w:val="af0"/>
    <w:rPr>
      <w:rFonts w:ascii="Tahoma" w:hAnsi="Tahoma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ind w:firstLine="720"/>
      <w:jc w:val="both"/>
    </w:pPr>
    <w:rPr>
      <w:sz w:val="24"/>
    </w:r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Body Text"/>
    <w:basedOn w:val="a"/>
    <w:link w:val="af3"/>
    <w:pPr>
      <w:jc w:val="both"/>
    </w:pPr>
    <w:rPr>
      <w:sz w:val="24"/>
    </w:rPr>
  </w:style>
  <w:style w:type="character" w:customStyle="1" w:styleId="af3">
    <w:name w:val="Основной текст Знак"/>
    <w:basedOn w:val="1"/>
    <w:link w:val="af2"/>
    <w:rPr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basedOn w:val="a"/>
    <w:link w:val="af7"/>
    <w:uiPriority w:val="10"/>
    <w:qFormat/>
    <w:pPr>
      <w:jc w:val="center"/>
    </w:pPr>
    <w:rPr>
      <w:sz w:val="24"/>
      <w:u w:val="single"/>
    </w:rPr>
  </w:style>
  <w:style w:type="character" w:customStyle="1" w:styleId="af7">
    <w:name w:val="Название Знак"/>
    <w:basedOn w:val="1"/>
    <w:link w:val="af6"/>
    <w:rPr>
      <w:sz w:val="24"/>
      <w:u w:val="single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color w:val="000000"/>
    </w:rPr>
  </w:style>
  <w:style w:type="paragraph" w:styleId="25">
    <w:name w:val="Body Text 2"/>
    <w:basedOn w:val="a"/>
    <w:link w:val="26"/>
    <w:pPr>
      <w:jc w:val="both"/>
    </w:pPr>
  </w:style>
  <w:style w:type="character" w:customStyle="1" w:styleId="26">
    <w:name w:val="Основной текст 2 Знак"/>
    <w:basedOn w:val="1"/>
    <w:link w:val="25"/>
  </w:style>
  <w:style w:type="character" w:customStyle="1" w:styleId="20">
    <w:name w:val="Заголовок 2 Знак"/>
    <w:basedOn w:val="1"/>
    <w:link w:val="2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60">
    <w:name w:val="Заголовок 6 Знак"/>
    <w:basedOn w:val="1"/>
    <w:link w:val="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9E3FD4B6A103AE922884BEEA782DED58068D2214851B0EC30DEFBC84C6CF45F3523B0985CB667E6276757AE4096117B89069029DBD050B7A3574DS3E1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E3FD4B6A103AE922884BEEA782DED58068D2214758B0EE31DEFBC84C6CF45F3523B0985CB667E6276757AE4096117B89069029DBD050B7A3574DS3E1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4134</Words>
  <Characters>23567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2024-05-15T07:01:00Z</dcterms:created>
  <dcterms:modified xsi:type="dcterms:W3CDTF">2024-05-15T07:01:00Z</dcterms:modified>
</cp:coreProperties>
</file>